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EA164" w14:textId="7E864908" w:rsidR="003A3841" w:rsidRPr="00ED130F" w:rsidRDefault="006879B4" w:rsidP="003A3841">
      <w:pPr>
        <w:spacing w:line="240" w:lineRule="auto"/>
        <w:jc w:val="center"/>
        <w:rPr>
          <w:rFonts w:cs="Arial"/>
          <w:b/>
          <w:bCs/>
          <w:sz w:val="28"/>
          <w:szCs w:val="28"/>
        </w:rPr>
      </w:pPr>
      <w:r w:rsidRPr="005D423D">
        <w:rPr>
          <w:rFonts w:cs="Arial"/>
          <w:b/>
          <w:bCs/>
          <w:sz w:val="28"/>
          <w:szCs w:val="28"/>
        </w:rPr>
        <w:t>LIFE4BEST</w:t>
      </w:r>
      <w:r w:rsidR="003A3841" w:rsidRPr="00ED130F">
        <w:rPr>
          <w:rFonts w:cs="Arial"/>
          <w:b/>
          <w:bCs/>
          <w:sz w:val="28"/>
          <w:szCs w:val="28"/>
        </w:rPr>
        <w:t xml:space="preserve"> Grant Agreement</w:t>
      </w:r>
      <w:r w:rsidR="003F7F19">
        <w:rPr>
          <w:rFonts w:cs="Arial"/>
          <w:b/>
          <w:bCs/>
          <w:sz w:val="28"/>
          <w:szCs w:val="28"/>
        </w:rPr>
        <w:t xml:space="preserve"> </w:t>
      </w:r>
      <w:r w:rsidR="002035B9">
        <w:rPr>
          <w:rFonts w:cs="Arial"/>
          <w:b/>
          <w:bCs/>
          <w:sz w:val="28"/>
          <w:szCs w:val="28"/>
          <w:highlight w:val="lightGray"/>
        </w:rPr>
        <w:fldChar w:fldCharType="begin"/>
      </w:r>
      <w:r w:rsidR="002035B9">
        <w:rPr>
          <w:rFonts w:cs="Arial"/>
          <w:b/>
          <w:bCs/>
          <w:sz w:val="28"/>
          <w:szCs w:val="28"/>
          <w:highlight w:val="lightGray"/>
        </w:rPr>
        <w:instrText xml:space="preserve"> MERGEFIELD "M_0_Grant_Agreement_number" </w:instrText>
      </w:r>
      <w:r w:rsidR="002035B9">
        <w:rPr>
          <w:rFonts w:cs="Arial"/>
          <w:b/>
          <w:bCs/>
          <w:sz w:val="28"/>
          <w:szCs w:val="28"/>
          <w:highlight w:val="lightGray"/>
        </w:rPr>
        <w:fldChar w:fldCharType="separate"/>
      </w:r>
      <w:r w:rsidR="000259DA">
        <w:rPr>
          <w:rFonts w:cs="Arial"/>
          <w:b/>
          <w:bCs/>
          <w:noProof/>
          <w:sz w:val="28"/>
          <w:szCs w:val="28"/>
          <w:highlight w:val="lightGray"/>
        </w:rPr>
        <w:t>«M_0_Grant_Agreement_number»</w:t>
      </w:r>
      <w:r w:rsidR="002035B9">
        <w:rPr>
          <w:rFonts w:cs="Arial"/>
          <w:b/>
          <w:bCs/>
          <w:sz w:val="28"/>
          <w:szCs w:val="28"/>
          <w:highlight w:val="lightGray"/>
        </w:rPr>
        <w:fldChar w:fldCharType="end"/>
      </w:r>
    </w:p>
    <w:p w14:paraId="1E623588" w14:textId="77777777" w:rsidR="003A3841" w:rsidRPr="00ED130F" w:rsidRDefault="003A3841" w:rsidP="003A3841">
      <w:pPr>
        <w:spacing w:line="240" w:lineRule="auto"/>
        <w:jc w:val="center"/>
        <w:rPr>
          <w:rFonts w:cs="Arial"/>
          <w:b/>
          <w:bCs/>
          <w:sz w:val="28"/>
          <w:szCs w:val="28"/>
        </w:rPr>
      </w:pPr>
    </w:p>
    <w:p w14:paraId="38AC5C07" w14:textId="77777777" w:rsidR="003A3841" w:rsidRPr="00ED130F" w:rsidRDefault="003A3841" w:rsidP="003A3841">
      <w:pPr>
        <w:spacing w:line="240" w:lineRule="auto"/>
        <w:jc w:val="center"/>
        <w:rPr>
          <w:rFonts w:cs="Arial"/>
          <w:b/>
          <w:bCs/>
          <w:sz w:val="28"/>
          <w:szCs w:val="28"/>
        </w:rPr>
      </w:pPr>
      <w:r w:rsidRPr="00ED130F">
        <w:rPr>
          <w:rFonts w:cs="Arial"/>
          <w:b/>
          <w:bCs/>
          <w:sz w:val="28"/>
          <w:szCs w:val="28"/>
        </w:rPr>
        <w:t>SPECIAL CONDITIONS</w:t>
      </w:r>
    </w:p>
    <w:p w14:paraId="4753462B" w14:textId="77777777" w:rsidR="003A3841" w:rsidRPr="00ED130F" w:rsidRDefault="003A3841" w:rsidP="003A3841">
      <w:pPr>
        <w:spacing w:line="240" w:lineRule="auto"/>
        <w:jc w:val="center"/>
        <w:rPr>
          <w:rFonts w:cs="Arial"/>
        </w:rPr>
      </w:pPr>
    </w:p>
    <w:p w14:paraId="60B7C05A" w14:textId="77777777" w:rsidR="003A3841" w:rsidRPr="00ED130F" w:rsidRDefault="003A3841" w:rsidP="003A3841">
      <w:pPr>
        <w:spacing w:line="240" w:lineRule="auto"/>
        <w:jc w:val="both"/>
        <w:rPr>
          <w:rFonts w:cs="Arial"/>
        </w:rPr>
      </w:pPr>
      <w:r w:rsidRPr="00ED130F">
        <w:rPr>
          <w:rFonts w:cs="Arial"/>
        </w:rPr>
        <w:t>This Grant Agreement ("Agreement") is made between</w:t>
      </w:r>
    </w:p>
    <w:p w14:paraId="045B29A5" w14:textId="77777777" w:rsidR="003A3841" w:rsidRPr="00ED130F" w:rsidRDefault="003A3841" w:rsidP="003A3841">
      <w:pPr>
        <w:spacing w:line="240" w:lineRule="auto"/>
        <w:jc w:val="both"/>
        <w:rPr>
          <w:rFonts w:cs="Arial"/>
        </w:rPr>
      </w:pPr>
    </w:p>
    <w:p w14:paraId="38595677" w14:textId="77777777" w:rsidR="003A3841" w:rsidRPr="00ED130F" w:rsidRDefault="003A3841" w:rsidP="003A3841">
      <w:pPr>
        <w:spacing w:line="240" w:lineRule="auto"/>
        <w:jc w:val="both"/>
        <w:rPr>
          <w:rFonts w:cs="Arial"/>
        </w:rPr>
      </w:pPr>
      <w:r w:rsidRPr="00ED130F">
        <w:rPr>
          <w:rFonts w:cs="Arial"/>
        </w:rPr>
        <w:t>IUCN, International Union for Conservation of Nature and Natural Resources, a</w:t>
      </w:r>
      <w:r w:rsidR="00F60D50">
        <w:rPr>
          <w:rFonts w:cs="Arial"/>
        </w:rPr>
        <w:t>n international association</w:t>
      </w:r>
      <w:r w:rsidRPr="00ED130F">
        <w:rPr>
          <w:rFonts w:cs="Arial"/>
        </w:rPr>
        <w:t xml:space="preserve"> established and existing under the laws of Switzerland, with a principal place of business at Rue Mauverney 28, 1196 Gland, Switzerland (“IUCN”</w:t>
      </w:r>
      <w:r w:rsidR="00AA3177">
        <w:rPr>
          <w:rFonts w:cs="Arial"/>
        </w:rPr>
        <w:t>)</w:t>
      </w:r>
      <w:r w:rsidR="00560A92">
        <w:rPr>
          <w:rFonts w:cs="Arial"/>
        </w:rPr>
        <w:t>,</w:t>
      </w:r>
    </w:p>
    <w:p w14:paraId="5656DD8F" w14:textId="77777777" w:rsidR="003A3841" w:rsidRPr="00ED130F" w:rsidRDefault="003A3841" w:rsidP="003A3841">
      <w:pPr>
        <w:spacing w:line="240" w:lineRule="auto"/>
        <w:jc w:val="both"/>
        <w:rPr>
          <w:rFonts w:cs="Arial"/>
        </w:rPr>
      </w:pPr>
    </w:p>
    <w:p w14:paraId="5D7E97FB" w14:textId="77777777" w:rsidR="003A3841" w:rsidRPr="00ED130F" w:rsidRDefault="003A3841" w:rsidP="003A3841">
      <w:pPr>
        <w:spacing w:line="240" w:lineRule="auto"/>
        <w:jc w:val="both"/>
        <w:rPr>
          <w:rFonts w:cs="Arial"/>
        </w:rPr>
      </w:pPr>
      <w:r w:rsidRPr="00ED130F">
        <w:rPr>
          <w:rFonts w:cs="Arial"/>
        </w:rPr>
        <w:t>And</w:t>
      </w:r>
    </w:p>
    <w:p w14:paraId="5C995AA3" w14:textId="77777777" w:rsidR="003A3841" w:rsidRPr="00ED130F" w:rsidRDefault="003A3841" w:rsidP="003A3841">
      <w:pPr>
        <w:spacing w:line="240" w:lineRule="auto"/>
        <w:jc w:val="both"/>
        <w:rPr>
          <w:rFonts w:cs="Arial"/>
        </w:rPr>
      </w:pPr>
    </w:p>
    <w:p w14:paraId="023712FC" w14:textId="12F967EE" w:rsidR="003A3841" w:rsidRPr="005D423D" w:rsidRDefault="009A189D" w:rsidP="003A3841">
      <w:pPr>
        <w:spacing w:line="240" w:lineRule="auto"/>
        <w:jc w:val="both"/>
        <w:rPr>
          <w:rFonts w:cs="Arial"/>
        </w:rPr>
      </w:pPr>
      <w:r w:rsidRPr="00C94ABE">
        <w:rPr>
          <w:rFonts w:cs="Arial"/>
          <w:b/>
          <w:highlight w:val="lightGray"/>
        </w:rPr>
        <w:fldChar w:fldCharType="begin"/>
      </w:r>
      <w:r w:rsidRPr="005D423D">
        <w:rPr>
          <w:rFonts w:cs="Arial"/>
          <w:b/>
          <w:highlight w:val="lightGray"/>
        </w:rPr>
        <w:instrText xml:space="preserve"> MERGEFIELD M_0_Org_Name </w:instrText>
      </w:r>
      <w:r w:rsidRPr="00C94ABE">
        <w:rPr>
          <w:rFonts w:cs="Arial"/>
          <w:b/>
          <w:highlight w:val="lightGray"/>
        </w:rPr>
        <w:fldChar w:fldCharType="separate"/>
      </w:r>
      <w:r w:rsidR="000259DA">
        <w:rPr>
          <w:rFonts w:cs="Arial"/>
          <w:b/>
          <w:noProof/>
          <w:highlight w:val="lightGray"/>
        </w:rPr>
        <w:t>«M_0_Org_Name»</w:t>
      </w:r>
      <w:r w:rsidRPr="00C94ABE">
        <w:rPr>
          <w:rFonts w:cs="Arial"/>
          <w:b/>
          <w:highlight w:val="lightGray"/>
        </w:rPr>
        <w:fldChar w:fldCharType="end"/>
      </w:r>
      <w:r w:rsidRPr="005D423D">
        <w:rPr>
          <w:rFonts w:cs="Arial"/>
          <w:b/>
          <w:highlight w:val="lightGray"/>
        </w:rPr>
        <w:t xml:space="preserve">, </w:t>
      </w:r>
      <w:r w:rsidRPr="00C94ABE">
        <w:rPr>
          <w:rFonts w:cs="Arial"/>
          <w:b/>
          <w:highlight w:val="lightGray"/>
        </w:rPr>
        <w:fldChar w:fldCharType="begin"/>
      </w:r>
      <w:r w:rsidRPr="005D423D">
        <w:rPr>
          <w:rFonts w:cs="Arial"/>
          <w:b/>
          <w:highlight w:val="lightGray"/>
        </w:rPr>
        <w:instrText xml:space="preserve"> MERGEFIELD M_0_Type_of_legal_entity </w:instrText>
      </w:r>
      <w:r w:rsidRPr="00C94ABE">
        <w:rPr>
          <w:rFonts w:cs="Arial"/>
          <w:b/>
          <w:highlight w:val="lightGray"/>
        </w:rPr>
        <w:fldChar w:fldCharType="separate"/>
      </w:r>
      <w:r w:rsidR="000259DA">
        <w:rPr>
          <w:rFonts w:cs="Arial"/>
          <w:b/>
          <w:noProof/>
          <w:highlight w:val="lightGray"/>
        </w:rPr>
        <w:t>«M_0_Type_of_legal_entity»</w:t>
      </w:r>
      <w:r w:rsidRPr="00C94ABE">
        <w:rPr>
          <w:rFonts w:cs="Arial"/>
          <w:b/>
          <w:highlight w:val="lightGray"/>
        </w:rPr>
        <w:fldChar w:fldCharType="end"/>
      </w:r>
      <w:r w:rsidRPr="005D423D">
        <w:rPr>
          <w:rFonts w:cs="Arial"/>
          <w:b/>
          <w:highlight w:val="lightGray"/>
        </w:rPr>
        <w:t>,</w:t>
      </w:r>
      <w:r w:rsidR="005E2A61">
        <w:rPr>
          <w:rFonts w:cs="Arial"/>
          <w:b/>
          <w:highlight w:val="lightGray"/>
        </w:rPr>
        <w:t xml:space="preserve"> </w:t>
      </w:r>
      <w:r w:rsidR="005E2A61" w:rsidRPr="005E2A61">
        <w:rPr>
          <w:rFonts w:cs="Arial"/>
          <w:highlight w:val="lightGray"/>
        </w:rPr>
        <w:t xml:space="preserve">established </w:t>
      </w:r>
      <w:proofErr w:type="gramStart"/>
      <w:r w:rsidR="005E2A61" w:rsidRPr="005E2A61">
        <w:rPr>
          <w:rFonts w:cs="Arial"/>
          <w:highlight w:val="lightGray"/>
        </w:rPr>
        <w:t>in</w:t>
      </w:r>
      <w:r w:rsidR="005E2A61">
        <w:rPr>
          <w:rFonts w:cs="Arial"/>
          <w:b/>
          <w:highlight w:val="lightGray"/>
        </w:rPr>
        <w:t xml:space="preserve"> </w:t>
      </w:r>
      <w:r w:rsidRPr="005D423D">
        <w:rPr>
          <w:rFonts w:cs="Arial"/>
          <w:b/>
          <w:highlight w:val="lightGray"/>
        </w:rPr>
        <w:t xml:space="preserve"> </w:t>
      </w:r>
      <w:proofErr w:type="gramEnd"/>
      <w:r w:rsidRPr="00C94ABE">
        <w:rPr>
          <w:rFonts w:cs="Arial"/>
          <w:b/>
          <w:highlight w:val="lightGray"/>
        </w:rPr>
        <w:fldChar w:fldCharType="begin"/>
      </w:r>
      <w:r w:rsidRPr="005D423D">
        <w:rPr>
          <w:rFonts w:cs="Arial"/>
          <w:b/>
          <w:highlight w:val="lightGray"/>
        </w:rPr>
        <w:instrText xml:space="preserve"> MERGEFIELD M_0_ADDRESS </w:instrText>
      </w:r>
      <w:r w:rsidRPr="00C94ABE">
        <w:rPr>
          <w:rFonts w:cs="Arial"/>
          <w:b/>
          <w:highlight w:val="lightGray"/>
        </w:rPr>
        <w:fldChar w:fldCharType="separate"/>
      </w:r>
      <w:r w:rsidR="000259DA">
        <w:rPr>
          <w:rFonts w:cs="Arial"/>
          <w:b/>
          <w:noProof/>
          <w:highlight w:val="lightGray"/>
        </w:rPr>
        <w:t>«M_0_ADDRESS»</w:t>
      </w:r>
      <w:r w:rsidRPr="00C94ABE">
        <w:rPr>
          <w:rFonts w:cs="Arial"/>
          <w:b/>
          <w:highlight w:val="lightGray"/>
        </w:rPr>
        <w:fldChar w:fldCharType="end"/>
      </w:r>
      <w:r w:rsidR="003A3841" w:rsidRPr="005D423D">
        <w:rPr>
          <w:rFonts w:cs="Arial"/>
        </w:rPr>
        <w:t xml:space="preserve">, (“Grantee”), </w:t>
      </w:r>
    </w:p>
    <w:p w14:paraId="15DFF304" w14:textId="77777777" w:rsidR="003A3841" w:rsidRPr="005D423D" w:rsidRDefault="003A3841" w:rsidP="003A3841">
      <w:pPr>
        <w:spacing w:line="240" w:lineRule="auto"/>
        <w:jc w:val="both"/>
        <w:rPr>
          <w:rFonts w:cs="Arial"/>
        </w:rPr>
      </w:pPr>
    </w:p>
    <w:p w14:paraId="4B7A8D0A" w14:textId="77777777" w:rsidR="003A3841" w:rsidRPr="00ED130F" w:rsidRDefault="003A3841" w:rsidP="003A3841">
      <w:pPr>
        <w:spacing w:line="240" w:lineRule="auto"/>
        <w:jc w:val="both"/>
        <w:rPr>
          <w:rFonts w:cs="Arial"/>
        </w:rPr>
      </w:pPr>
      <w:proofErr w:type="gramStart"/>
      <w:r w:rsidRPr="00ED130F">
        <w:rPr>
          <w:rFonts w:cs="Arial"/>
        </w:rPr>
        <w:t>with</w:t>
      </w:r>
      <w:proofErr w:type="gramEnd"/>
      <w:r w:rsidRPr="00ED130F">
        <w:rPr>
          <w:rFonts w:cs="Arial"/>
        </w:rPr>
        <w:t xml:space="preserve"> IUCN and Grantee referred to individually and jointly as “Party” and “Parties”</w:t>
      </w:r>
      <w:r w:rsidR="00347F4B">
        <w:rPr>
          <w:rFonts w:cs="Arial"/>
        </w:rPr>
        <w:t>.</w:t>
      </w:r>
    </w:p>
    <w:p w14:paraId="37818609" w14:textId="77777777" w:rsidR="003A3841" w:rsidRPr="00ED130F" w:rsidRDefault="003A3841" w:rsidP="003A3841">
      <w:pPr>
        <w:spacing w:line="240" w:lineRule="auto"/>
        <w:jc w:val="both"/>
        <w:rPr>
          <w:rFonts w:cs="Arial"/>
        </w:rPr>
      </w:pPr>
    </w:p>
    <w:p w14:paraId="7EFFD318" w14:textId="77777777" w:rsidR="003A3841" w:rsidRPr="00ED130F" w:rsidRDefault="003A3841" w:rsidP="003A3841">
      <w:pPr>
        <w:autoSpaceDE w:val="0"/>
        <w:autoSpaceDN w:val="0"/>
        <w:adjustRightInd w:val="0"/>
        <w:spacing w:line="240" w:lineRule="auto"/>
        <w:rPr>
          <w:rFonts w:cs="Arial"/>
          <w:color w:val="000000"/>
        </w:rPr>
      </w:pPr>
      <w:r w:rsidRPr="00ED130F">
        <w:rPr>
          <w:rFonts w:cs="Arial"/>
          <w:b/>
          <w:bCs/>
          <w:color w:val="000000"/>
        </w:rPr>
        <w:t>Preamble</w:t>
      </w:r>
    </w:p>
    <w:p w14:paraId="37523907" w14:textId="77777777" w:rsidR="003A3841" w:rsidRPr="00ED130F" w:rsidRDefault="003A3841" w:rsidP="003A3841">
      <w:pPr>
        <w:spacing w:line="240" w:lineRule="auto"/>
        <w:jc w:val="both"/>
        <w:rPr>
          <w:rFonts w:cs="Arial"/>
        </w:rPr>
      </w:pPr>
    </w:p>
    <w:p w14:paraId="68629E61" w14:textId="2486C4BB" w:rsidR="003A3841" w:rsidRPr="00ED130F" w:rsidRDefault="003A3841" w:rsidP="003A3841">
      <w:pPr>
        <w:spacing w:line="240" w:lineRule="auto"/>
        <w:jc w:val="both"/>
        <w:rPr>
          <w:rFonts w:cs="Arial"/>
        </w:rPr>
      </w:pPr>
      <w:r w:rsidRPr="008B0C36">
        <w:rPr>
          <w:rFonts w:cs="Arial"/>
        </w:rPr>
        <w:t>Funding in support of this Agreement is made available by</w:t>
      </w:r>
      <w:r w:rsidR="002F5A44" w:rsidRPr="008B0C36">
        <w:rPr>
          <w:rFonts w:cs="Arial"/>
        </w:rPr>
        <w:t xml:space="preserve"> </w:t>
      </w:r>
      <w:r w:rsidR="00444881" w:rsidRPr="008B0C36">
        <w:rPr>
          <w:rFonts w:cs="Arial"/>
        </w:rPr>
        <w:t xml:space="preserve">IUCN through </w:t>
      </w:r>
      <w:r w:rsidR="002F5A44" w:rsidRPr="008B0C36">
        <w:rPr>
          <w:rFonts w:cs="Arial"/>
        </w:rPr>
        <w:t>the</w:t>
      </w:r>
      <w:r w:rsidRPr="008B0C36">
        <w:rPr>
          <w:rFonts w:cs="Arial"/>
        </w:rPr>
        <w:t xml:space="preserve"> </w:t>
      </w:r>
      <w:r w:rsidR="006879B4" w:rsidRPr="00764B1C">
        <w:rPr>
          <w:rFonts w:cs="Arial"/>
        </w:rPr>
        <w:t>LIFE4BEST</w:t>
      </w:r>
      <w:r w:rsidR="000B1BE1">
        <w:rPr>
          <w:rFonts w:cs="Arial"/>
        </w:rPr>
        <w:t xml:space="preserve"> Programme</w:t>
      </w:r>
      <w:r w:rsidRPr="00ED130F">
        <w:rPr>
          <w:rFonts w:cs="Arial"/>
        </w:rPr>
        <w:t>, funded by</w:t>
      </w:r>
      <w:r w:rsidR="00C94ABE">
        <w:rPr>
          <w:rFonts w:cs="Arial"/>
        </w:rPr>
        <w:t xml:space="preserve"> </w:t>
      </w:r>
      <w:r w:rsidR="00C94ABE" w:rsidRPr="00C94ABE">
        <w:rPr>
          <w:rFonts w:cs="Arial"/>
          <w:b/>
        </w:rPr>
        <w:fldChar w:fldCharType="begin"/>
      </w:r>
      <w:r w:rsidR="00C94ABE" w:rsidRPr="00C94ABE">
        <w:rPr>
          <w:rFonts w:cs="Arial"/>
          <w:b/>
        </w:rPr>
        <w:instrText xml:space="preserve"> MERGEFIELD M_0_DONORS </w:instrText>
      </w:r>
      <w:r w:rsidR="00C94ABE" w:rsidRPr="00C94ABE">
        <w:rPr>
          <w:rFonts w:cs="Arial"/>
          <w:b/>
        </w:rPr>
        <w:fldChar w:fldCharType="separate"/>
      </w:r>
      <w:r w:rsidR="000259DA">
        <w:rPr>
          <w:rFonts w:cs="Arial"/>
          <w:b/>
          <w:noProof/>
        </w:rPr>
        <w:t>«M_0_DONORS»</w:t>
      </w:r>
      <w:r w:rsidR="00C94ABE" w:rsidRPr="00C94ABE">
        <w:rPr>
          <w:rFonts w:cs="Arial"/>
          <w:b/>
        </w:rPr>
        <w:fldChar w:fldCharType="end"/>
      </w:r>
      <w:r w:rsidRPr="00ED130F">
        <w:rPr>
          <w:rFonts w:cs="Arial"/>
        </w:rPr>
        <w:t>.</w:t>
      </w:r>
    </w:p>
    <w:p w14:paraId="2A62CB1A" w14:textId="77777777" w:rsidR="003A3841" w:rsidRPr="00ED130F" w:rsidRDefault="003A3841" w:rsidP="003A3841">
      <w:pPr>
        <w:spacing w:line="240" w:lineRule="auto"/>
        <w:jc w:val="both"/>
        <w:rPr>
          <w:rFonts w:cs="Arial"/>
        </w:rPr>
      </w:pPr>
    </w:p>
    <w:p w14:paraId="2B167273" w14:textId="77777777" w:rsidR="003A3841" w:rsidRPr="00347F4B" w:rsidRDefault="003A3841" w:rsidP="003A3841">
      <w:pPr>
        <w:spacing w:line="240" w:lineRule="auto"/>
        <w:jc w:val="both"/>
        <w:rPr>
          <w:rFonts w:cs="Arial"/>
          <w:bCs/>
        </w:rPr>
      </w:pPr>
      <w:r w:rsidRPr="00347F4B">
        <w:rPr>
          <w:rFonts w:cs="Arial"/>
          <w:bCs/>
        </w:rPr>
        <w:t>The Parties hereby agree as follows:</w:t>
      </w:r>
    </w:p>
    <w:p w14:paraId="17315CA1" w14:textId="77777777" w:rsidR="003A3841" w:rsidRPr="00ED130F" w:rsidRDefault="003A3841" w:rsidP="003A3841">
      <w:pPr>
        <w:spacing w:line="240" w:lineRule="auto"/>
        <w:jc w:val="both"/>
        <w:rPr>
          <w:rFonts w:cs="Arial"/>
          <w:b/>
          <w:bCs/>
        </w:rPr>
      </w:pPr>
    </w:p>
    <w:p w14:paraId="5BBB3E77" w14:textId="713B2343" w:rsidR="003A3841" w:rsidRPr="00ED130F" w:rsidRDefault="003A3841" w:rsidP="00347F4B">
      <w:pPr>
        <w:autoSpaceDE w:val="0"/>
        <w:autoSpaceDN w:val="0"/>
        <w:adjustRightInd w:val="0"/>
        <w:spacing w:line="240" w:lineRule="auto"/>
        <w:ind w:left="426" w:hanging="426"/>
        <w:jc w:val="both"/>
        <w:rPr>
          <w:rFonts w:cs="Arial"/>
          <w:color w:val="000000"/>
        </w:rPr>
      </w:pPr>
      <w:r w:rsidRPr="009B6942">
        <w:rPr>
          <w:rFonts w:cs="Arial"/>
          <w:b/>
          <w:color w:val="000000"/>
        </w:rPr>
        <w:t>1.</w:t>
      </w:r>
      <w:r w:rsidRPr="00ED130F">
        <w:rPr>
          <w:rFonts w:cs="Arial"/>
          <w:b/>
          <w:color w:val="000000"/>
          <w:sz w:val="20"/>
          <w:szCs w:val="20"/>
        </w:rPr>
        <w:t xml:space="preserve"> </w:t>
      </w:r>
      <w:r w:rsidR="00347F4B">
        <w:rPr>
          <w:rFonts w:cs="Arial"/>
          <w:b/>
          <w:color w:val="000000"/>
          <w:sz w:val="20"/>
          <w:szCs w:val="20"/>
        </w:rPr>
        <w:tab/>
      </w:r>
      <w:r w:rsidRPr="00ED130F">
        <w:rPr>
          <w:rFonts w:cs="Arial"/>
          <w:b/>
          <w:color w:val="000000"/>
        </w:rPr>
        <w:t>THE GRANT.</w:t>
      </w:r>
      <w:r w:rsidR="005678B7">
        <w:rPr>
          <w:rFonts w:cs="Arial"/>
          <w:color w:val="000000"/>
        </w:rPr>
        <w:t xml:space="preserve"> IUCN</w:t>
      </w:r>
      <w:r w:rsidRPr="00ED130F">
        <w:rPr>
          <w:rFonts w:cs="Arial"/>
          <w:color w:val="000000"/>
        </w:rPr>
        <w:t>, will make available</w:t>
      </w:r>
      <w:r w:rsidR="00EF7ACB">
        <w:rPr>
          <w:rFonts w:cs="Arial"/>
          <w:color w:val="000000"/>
        </w:rPr>
        <w:t xml:space="preserve"> to the Grantee grant funds</w:t>
      </w:r>
      <w:r w:rsidRPr="00ED130F">
        <w:rPr>
          <w:rFonts w:cs="Arial"/>
          <w:color w:val="000000"/>
        </w:rPr>
        <w:t xml:space="preserve">, in a total amount not to exceed </w:t>
      </w:r>
      <w:r w:rsidR="00C94ABE" w:rsidRPr="00C94ABE">
        <w:rPr>
          <w:rFonts w:cs="Arial"/>
          <w:b/>
          <w:color w:val="000000"/>
          <w:highlight w:val="lightGray"/>
        </w:rPr>
        <w:fldChar w:fldCharType="begin"/>
      </w:r>
      <w:r w:rsidR="00C94ABE" w:rsidRPr="00C94ABE">
        <w:rPr>
          <w:rFonts w:cs="Arial"/>
          <w:b/>
          <w:color w:val="000000"/>
          <w:highlight w:val="lightGray"/>
        </w:rPr>
        <w:instrText xml:space="preserve"> MERGEFIELD M_1__GRANT__in_WORDS </w:instrText>
      </w:r>
      <w:r w:rsidR="00C94ABE" w:rsidRPr="00C94ABE">
        <w:rPr>
          <w:rFonts w:cs="Arial"/>
          <w:b/>
          <w:color w:val="000000"/>
          <w:highlight w:val="lightGray"/>
        </w:rPr>
        <w:fldChar w:fldCharType="separate"/>
      </w:r>
      <w:r w:rsidR="000259DA">
        <w:rPr>
          <w:rFonts w:cs="Arial"/>
          <w:b/>
          <w:noProof/>
          <w:color w:val="000000"/>
          <w:highlight w:val="lightGray"/>
        </w:rPr>
        <w:t>«M_1__GRANT__in_WORDS»</w:t>
      </w:r>
      <w:r w:rsidR="00C94ABE" w:rsidRPr="00C94ABE">
        <w:rPr>
          <w:rFonts w:cs="Arial"/>
          <w:b/>
          <w:color w:val="000000"/>
          <w:highlight w:val="lightGray"/>
        </w:rPr>
        <w:fldChar w:fldCharType="end"/>
      </w:r>
      <w:r w:rsidRPr="00ED130F">
        <w:rPr>
          <w:rFonts w:cs="Arial"/>
          <w:color w:val="000000"/>
        </w:rPr>
        <w:t xml:space="preserve"> (EUR </w:t>
      </w:r>
      <w:r w:rsidR="00C94ABE" w:rsidRPr="00C94ABE">
        <w:rPr>
          <w:rFonts w:cs="Arial"/>
          <w:b/>
          <w:color w:val="000000"/>
          <w:highlight w:val="lightGray"/>
        </w:rPr>
        <w:fldChar w:fldCharType="begin"/>
      </w:r>
      <w:r w:rsidR="00C94ABE" w:rsidRPr="00C94ABE">
        <w:rPr>
          <w:rFonts w:cs="Arial"/>
          <w:b/>
          <w:color w:val="000000"/>
          <w:highlight w:val="lightGray"/>
        </w:rPr>
        <w:instrText xml:space="preserve"> MERGEFIELD M_1__GRANT__in_AMOUNT </w:instrText>
      </w:r>
      <w:r w:rsidR="00C94ABE" w:rsidRPr="00C94ABE">
        <w:rPr>
          <w:rFonts w:cs="Arial"/>
          <w:b/>
          <w:color w:val="000000"/>
          <w:highlight w:val="lightGray"/>
        </w:rPr>
        <w:fldChar w:fldCharType="separate"/>
      </w:r>
      <w:r w:rsidR="000259DA">
        <w:rPr>
          <w:rFonts w:cs="Arial"/>
          <w:b/>
          <w:noProof/>
          <w:color w:val="000000"/>
          <w:highlight w:val="lightGray"/>
        </w:rPr>
        <w:t>«M_1__GRANT__in_AMOUNT»</w:t>
      </w:r>
      <w:r w:rsidR="00C94ABE" w:rsidRPr="00C94ABE">
        <w:rPr>
          <w:rFonts w:cs="Arial"/>
          <w:b/>
          <w:color w:val="000000"/>
          <w:highlight w:val="lightGray"/>
        </w:rPr>
        <w:fldChar w:fldCharType="end"/>
      </w:r>
      <w:r w:rsidRPr="00ED130F">
        <w:rPr>
          <w:rFonts w:cs="Arial"/>
          <w:color w:val="000000"/>
        </w:rPr>
        <w:t xml:space="preserve">) (the "Grant") for the purpose and on the terms and conditions set forth in this Agreement. In all cases the use of the funds shall conform to the restrictions and limitations set forth in the General Conditions </w:t>
      </w:r>
      <w:r w:rsidRPr="00243EAE">
        <w:rPr>
          <w:rFonts w:cs="Arial"/>
          <w:color w:val="000000"/>
        </w:rPr>
        <w:t>(</w:t>
      </w:r>
      <w:r w:rsidR="00E32A42">
        <w:rPr>
          <w:rFonts w:cs="Arial"/>
          <w:bCs/>
          <w:iCs/>
          <w:color w:val="000000"/>
        </w:rPr>
        <w:t>Annex</w:t>
      </w:r>
      <w:r w:rsidRPr="00243EAE">
        <w:rPr>
          <w:rFonts w:cs="Arial"/>
          <w:bCs/>
          <w:iCs/>
          <w:color w:val="000000"/>
        </w:rPr>
        <w:t xml:space="preserve"> 2 to the Agreement</w:t>
      </w:r>
      <w:r w:rsidRPr="00243EAE">
        <w:rPr>
          <w:rFonts w:cs="Arial"/>
          <w:color w:val="000000"/>
        </w:rPr>
        <w:t>),</w:t>
      </w:r>
      <w:r w:rsidRPr="00ED130F">
        <w:rPr>
          <w:rFonts w:cs="Arial"/>
          <w:color w:val="000000"/>
        </w:rPr>
        <w:t xml:space="preserve"> the Procurement Policies and Procedures</w:t>
      </w:r>
      <w:r w:rsidR="000918CF">
        <w:rPr>
          <w:rFonts w:cs="Arial"/>
          <w:color w:val="000000"/>
        </w:rPr>
        <w:t xml:space="preserve"> </w:t>
      </w:r>
      <w:r w:rsidR="000918CF" w:rsidRPr="005D423D">
        <w:rPr>
          <w:rFonts w:cs="Arial"/>
          <w:color w:val="000000"/>
        </w:rPr>
        <w:t xml:space="preserve">for </w:t>
      </w:r>
      <w:r w:rsidR="006879B4" w:rsidRPr="005D423D">
        <w:rPr>
          <w:rFonts w:cs="Arial"/>
          <w:color w:val="000000"/>
        </w:rPr>
        <w:t>LIFE4BEST</w:t>
      </w:r>
      <w:r w:rsidR="000918CF">
        <w:rPr>
          <w:rFonts w:cs="Arial"/>
          <w:color w:val="000000"/>
        </w:rPr>
        <w:t xml:space="preserve"> Grant </w:t>
      </w:r>
      <w:r w:rsidR="000918CF" w:rsidRPr="00243EAE">
        <w:rPr>
          <w:rFonts w:cs="Arial"/>
          <w:color w:val="000000"/>
        </w:rPr>
        <w:t>Recipients</w:t>
      </w:r>
      <w:r w:rsidRPr="00243EAE">
        <w:rPr>
          <w:rFonts w:cs="Arial"/>
          <w:color w:val="000000"/>
        </w:rPr>
        <w:t xml:space="preserve"> (</w:t>
      </w:r>
      <w:r w:rsidR="00E32A42">
        <w:rPr>
          <w:rFonts w:cs="Arial"/>
          <w:bCs/>
          <w:iCs/>
          <w:color w:val="000000"/>
        </w:rPr>
        <w:t>Annex</w:t>
      </w:r>
      <w:r w:rsidRPr="00243EAE">
        <w:rPr>
          <w:rFonts w:cs="Arial"/>
          <w:bCs/>
          <w:iCs/>
          <w:color w:val="000000"/>
        </w:rPr>
        <w:t xml:space="preserve"> 3 to the Agreement</w:t>
      </w:r>
      <w:r w:rsidRPr="00243EAE">
        <w:rPr>
          <w:rFonts w:cs="Arial"/>
          <w:color w:val="000000"/>
        </w:rPr>
        <w:t>),</w:t>
      </w:r>
      <w:r w:rsidRPr="00ED130F">
        <w:rPr>
          <w:rFonts w:cs="Arial"/>
          <w:color w:val="000000"/>
        </w:rPr>
        <w:t xml:space="preserve"> and the agreed budget.</w:t>
      </w:r>
    </w:p>
    <w:p w14:paraId="39583AFD" w14:textId="77777777" w:rsidR="003A3841" w:rsidRPr="00ED130F" w:rsidRDefault="003A3841" w:rsidP="003A3841">
      <w:pPr>
        <w:autoSpaceDE w:val="0"/>
        <w:autoSpaceDN w:val="0"/>
        <w:adjustRightInd w:val="0"/>
        <w:spacing w:line="240" w:lineRule="auto"/>
        <w:rPr>
          <w:rFonts w:cs="Arial"/>
          <w:color w:val="000000"/>
        </w:rPr>
      </w:pPr>
    </w:p>
    <w:p w14:paraId="08DBDAFF" w14:textId="5F83C0C0" w:rsidR="003A3841" w:rsidRPr="00ED130F" w:rsidRDefault="003A3841" w:rsidP="00347F4B">
      <w:pPr>
        <w:autoSpaceDE w:val="0"/>
        <w:autoSpaceDN w:val="0"/>
        <w:adjustRightInd w:val="0"/>
        <w:spacing w:line="240" w:lineRule="auto"/>
        <w:ind w:left="426" w:hanging="426"/>
        <w:jc w:val="both"/>
        <w:rPr>
          <w:rFonts w:cs="Arial"/>
          <w:color w:val="000000"/>
        </w:rPr>
      </w:pPr>
      <w:r w:rsidRPr="009B6942">
        <w:rPr>
          <w:rFonts w:cs="Arial"/>
          <w:b/>
          <w:color w:val="000000"/>
        </w:rPr>
        <w:t>2.</w:t>
      </w:r>
      <w:r w:rsidRPr="00ED130F">
        <w:rPr>
          <w:rFonts w:cs="Arial"/>
          <w:color w:val="000000"/>
          <w:sz w:val="20"/>
          <w:szCs w:val="20"/>
        </w:rPr>
        <w:t xml:space="preserve"> </w:t>
      </w:r>
      <w:r w:rsidR="00347F4B">
        <w:rPr>
          <w:rFonts w:cs="Arial"/>
          <w:color w:val="000000"/>
          <w:sz w:val="20"/>
          <w:szCs w:val="20"/>
        </w:rPr>
        <w:tab/>
      </w:r>
      <w:r w:rsidRPr="00ED130F">
        <w:rPr>
          <w:rFonts w:cs="Arial"/>
          <w:b/>
          <w:color w:val="000000"/>
        </w:rPr>
        <w:t>PURPOSE OF THE GRANT.</w:t>
      </w:r>
      <w:r w:rsidRPr="00ED130F">
        <w:rPr>
          <w:rFonts w:cs="Arial"/>
          <w:color w:val="000000"/>
        </w:rPr>
        <w:t xml:space="preserve"> The Grant is provided to support the project </w:t>
      </w:r>
      <w:r w:rsidR="00C94ABE" w:rsidRPr="00C94ABE">
        <w:rPr>
          <w:rFonts w:cs="Arial"/>
          <w:b/>
          <w:color w:val="000000"/>
        </w:rPr>
        <w:fldChar w:fldCharType="begin"/>
      </w:r>
      <w:r w:rsidR="00C94ABE" w:rsidRPr="00C94ABE">
        <w:rPr>
          <w:rFonts w:cs="Arial"/>
          <w:b/>
          <w:color w:val="000000"/>
        </w:rPr>
        <w:instrText xml:space="preserve"> MERGEFIELD M_2_PROJECT_NAME </w:instrText>
      </w:r>
      <w:r w:rsidR="00C94ABE" w:rsidRPr="00C94ABE">
        <w:rPr>
          <w:rFonts w:cs="Arial"/>
          <w:b/>
          <w:color w:val="000000"/>
        </w:rPr>
        <w:fldChar w:fldCharType="separate"/>
      </w:r>
      <w:r w:rsidR="000259DA">
        <w:rPr>
          <w:rFonts w:cs="Arial"/>
          <w:b/>
          <w:noProof/>
          <w:color w:val="000000"/>
        </w:rPr>
        <w:t>«M_2_PROJECT_NAME»</w:t>
      </w:r>
      <w:r w:rsidR="00C94ABE" w:rsidRPr="00C94ABE">
        <w:rPr>
          <w:rFonts w:cs="Arial"/>
          <w:b/>
          <w:color w:val="000000"/>
        </w:rPr>
        <w:fldChar w:fldCharType="end"/>
      </w:r>
      <w:r w:rsidR="001A13AC">
        <w:rPr>
          <w:rFonts w:cs="Arial"/>
          <w:color w:val="000000"/>
        </w:rPr>
        <w:t xml:space="preserve"> </w:t>
      </w:r>
      <w:r w:rsidRPr="00ED130F">
        <w:rPr>
          <w:rFonts w:cs="Arial"/>
          <w:color w:val="000000"/>
        </w:rPr>
        <w:t xml:space="preserve">described in </w:t>
      </w:r>
      <w:r w:rsidR="00E32A42">
        <w:rPr>
          <w:rFonts w:cs="Arial"/>
          <w:bCs/>
          <w:iCs/>
          <w:color w:val="000000"/>
        </w:rPr>
        <w:t>Annex</w:t>
      </w:r>
      <w:r w:rsidRPr="00243EAE">
        <w:rPr>
          <w:rFonts w:cs="Arial"/>
          <w:bCs/>
          <w:iCs/>
          <w:color w:val="000000"/>
        </w:rPr>
        <w:t xml:space="preserve"> 1</w:t>
      </w:r>
      <w:r w:rsidRPr="00ED130F">
        <w:rPr>
          <w:rFonts w:cs="Arial"/>
          <w:b/>
          <w:bCs/>
          <w:i/>
          <w:iCs/>
          <w:color w:val="000000"/>
        </w:rPr>
        <w:t xml:space="preserve"> </w:t>
      </w:r>
      <w:r w:rsidRPr="00ED130F">
        <w:rPr>
          <w:rFonts w:cs="Arial"/>
          <w:color w:val="000000"/>
        </w:rPr>
        <w:t xml:space="preserve">to this Agreement (the "Project"). The Grant shall be used solely for the purposes and activities described therein. </w:t>
      </w:r>
      <w:r w:rsidR="0012587C">
        <w:rPr>
          <w:rFonts w:cs="Arial"/>
          <w:color w:val="000000"/>
        </w:rPr>
        <w:t xml:space="preserve">The </w:t>
      </w:r>
      <w:r w:rsidRPr="00ED130F">
        <w:rPr>
          <w:rFonts w:cs="Arial"/>
          <w:color w:val="000000"/>
        </w:rPr>
        <w:t xml:space="preserve">Grantee shall be solely responsible for complying with all applicable provisions of this Agreement and will ensure that they are transmitted to and become binding upon any third parties retained by </w:t>
      </w:r>
      <w:r w:rsidR="00FF4C7C">
        <w:rPr>
          <w:rFonts w:cs="Arial"/>
          <w:color w:val="000000"/>
        </w:rPr>
        <w:t xml:space="preserve">the </w:t>
      </w:r>
      <w:r w:rsidRPr="00ED130F">
        <w:rPr>
          <w:rFonts w:cs="Arial"/>
          <w:color w:val="000000"/>
        </w:rPr>
        <w:t>Grantee for th</w:t>
      </w:r>
      <w:r w:rsidR="00A21876">
        <w:rPr>
          <w:rFonts w:cs="Arial"/>
          <w:color w:val="000000"/>
        </w:rPr>
        <w:t>e implementation of the Project.</w:t>
      </w:r>
    </w:p>
    <w:p w14:paraId="756D2F5E" w14:textId="77777777" w:rsidR="003A3841" w:rsidRPr="00ED130F" w:rsidRDefault="003A3841" w:rsidP="003A3841">
      <w:pPr>
        <w:autoSpaceDE w:val="0"/>
        <w:autoSpaceDN w:val="0"/>
        <w:adjustRightInd w:val="0"/>
        <w:spacing w:line="240" w:lineRule="auto"/>
        <w:rPr>
          <w:rFonts w:cs="Arial"/>
          <w:color w:val="000000"/>
        </w:rPr>
      </w:pPr>
    </w:p>
    <w:p w14:paraId="78BF14F8" w14:textId="691E5D42" w:rsidR="003A3841" w:rsidRPr="00ED130F" w:rsidRDefault="003A3841" w:rsidP="00347F4B">
      <w:pPr>
        <w:autoSpaceDE w:val="0"/>
        <w:autoSpaceDN w:val="0"/>
        <w:adjustRightInd w:val="0"/>
        <w:spacing w:line="240" w:lineRule="auto"/>
        <w:ind w:left="426" w:hanging="426"/>
        <w:jc w:val="both"/>
        <w:rPr>
          <w:rFonts w:cs="Arial"/>
          <w:color w:val="000000"/>
        </w:rPr>
      </w:pPr>
      <w:r w:rsidRPr="009B6942">
        <w:rPr>
          <w:rFonts w:cs="Arial"/>
          <w:b/>
          <w:color w:val="000000"/>
        </w:rPr>
        <w:t>3.</w:t>
      </w:r>
      <w:r w:rsidRPr="00ED130F">
        <w:rPr>
          <w:rFonts w:cs="Arial"/>
          <w:color w:val="000000"/>
          <w:sz w:val="20"/>
          <w:szCs w:val="20"/>
        </w:rPr>
        <w:t xml:space="preserve"> </w:t>
      </w:r>
      <w:r w:rsidR="00347F4B">
        <w:rPr>
          <w:rFonts w:cs="Arial"/>
          <w:color w:val="000000"/>
          <w:sz w:val="20"/>
          <w:szCs w:val="20"/>
        </w:rPr>
        <w:tab/>
      </w:r>
      <w:r w:rsidRPr="00ED130F">
        <w:rPr>
          <w:rFonts w:cs="Arial"/>
          <w:b/>
          <w:color w:val="000000"/>
        </w:rPr>
        <w:t>TERM.</w:t>
      </w:r>
      <w:r w:rsidRPr="00ED130F">
        <w:rPr>
          <w:rFonts w:cs="Arial"/>
          <w:color w:val="000000"/>
        </w:rPr>
        <w:t xml:space="preserve"> The period covered by the Agreement shall commence on </w:t>
      </w:r>
      <w:r w:rsidR="00C94ABE" w:rsidRPr="00C94ABE">
        <w:rPr>
          <w:rFonts w:cs="Arial"/>
          <w:b/>
          <w:color w:val="000000"/>
          <w:highlight w:val="lightGray"/>
        </w:rPr>
        <w:fldChar w:fldCharType="begin"/>
      </w:r>
      <w:r w:rsidR="00C94ABE" w:rsidRPr="00C94ABE">
        <w:rPr>
          <w:rFonts w:cs="Arial"/>
          <w:b/>
          <w:color w:val="000000"/>
          <w:highlight w:val="lightGray"/>
        </w:rPr>
        <w:instrText xml:space="preserve"> MERGEFIELD M_3_TERM__Start </w:instrText>
      </w:r>
      <w:r w:rsidR="00C94ABE" w:rsidRPr="00C94ABE">
        <w:rPr>
          <w:rFonts w:cs="Arial"/>
          <w:b/>
          <w:color w:val="000000"/>
          <w:highlight w:val="lightGray"/>
        </w:rPr>
        <w:fldChar w:fldCharType="separate"/>
      </w:r>
      <w:r w:rsidR="000259DA">
        <w:rPr>
          <w:rFonts w:cs="Arial"/>
          <w:b/>
          <w:noProof/>
          <w:color w:val="000000"/>
          <w:highlight w:val="lightGray"/>
        </w:rPr>
        <w:t>«M_3_TERM__Start»</w:t>
      </w:r>
      <w:r w:rsidR="00C94ABE" w:rsidRPr="00C94ABE">
        <w:rPr>
          <w:rFonts w:cs="Arial"/>
          <w:b/>
          <w:color w:val="000000"/>
          <w:highlight w:val="lightGray"/>
        </w:rPr>
        <w:fldChar w:fldCharType="end"/>
      </w:r>
      <w:r w:rsidR="009B772A" w:rsidRPr="00072186">
        <w:rPr>
          <w:rFonts w:cs="Arial"/>
          <w:color w:val="000000"/>
        </w:rPr>
        <w:t xml:space="preserve"> </w:t>
      </w:r>
      <w:r w:rsidRPr="00ED130F">
        <w:rPr>
          <w:rFonts w:cs="Arial"/>
          <w:color w:val="000000"/>
        </w:rPr>
        <w:t xml:space="preserve">(the </w:t>
      </w:r>
      <w:r w:rsidR="00FF4C7C">
        <w:rPr>
          <w:rFonts w:cs="Arial"/>
          <w:color w:val="000000"/>
        </w:rPr>
        <w:t>“</w:t>
      </w:r>
      <w:r w:rsidRPr="00ED130F">
        <w:rPr>
          <w:rFonts w:cs="Arial"/>
          <w:color w:val="000000"/>
        </w:rPr>
        <w:t xml:space="preserve">Effective Date”) and shall expire on </w:t>
      </w:r>
      <w:r w:rsidR="00C94ABE" w:rsidRPr="00C94ABE">
        <w:rPr>
          <w:rFonts w:cs="Arial"/>
          <w:b/>
          <w:color w:val="000000"/>
          <w:highlight w:val="lightGray"/>
        </w:rPr>
        <w:fldChar w:fldCharType="begin"/>
      </w:r>
      <w:r w:rsidR="00C94ABE" w:rsidRPr="00C94ABE">
        <w:rPr>
          <w:rFonts w:cs="Arial"/>
          <w:b/>
          <w:color w:val="000000"/>
          <w:highlight w:val="lightGray"/>
        </w:rPr>
        <w:instrText xml:space="preserve"> MERGEFIELD M_3_TERM__End_ </w:instrText>
      </w:r>
      <w:r w:rsidR="00C94ABE" w:rsidRPr="00C94ABE">
        <w:rPr>
          <w:rFonts w:cs="Arial"/>
          <w:b/>
          <w:color w:val="000000"/>
          <w:highlight w:val="lightGray"/>
        </w:rPr>
        <w:fldChar w:fldCharType="separate"/>
      </w:r>
      <w:r w:rsidR="000259DA">
        <w:rPr>
          <w:rFonts w:cs="Arial"/>
          <w:b/>
          <w:noProof/>
          <w:color w:val="000000"/>
          <w:highlight w:val="lightGray"/>
        </w:rPr>
        <w:t>«M_3_TERM__End_»</w:t>
      </w:r>
      <w:r w:rsidR="00C94ABE" w:rsidRPr="00C94ABE">
        <w:rPr>
          <w:rFonts w:cs="Arial"/>
          <w:b/>
          <w:color w:val="000000"/>
          <w:highlight w:val="lightGray"/>
        </w:rPr>
        <w:fldChar w:fldCharType="end"/>
      </w:r>
      <w:r w:rsidRPr="00ED130F">
        <w:rPr>
          <w:rFonts w:cs="Arial"/>
          <w:color w:val="000000"/>
        </w:rPr>
        <w:t xml:space="preserve"> (the </w:t>
      </w:r>
      <w:r w:rsidR="00FF4C7C">
        <w:rPr>
          <w:rFonts w:cs="Arial"/>
          <w:color w:val="000000"/>
        </w:rPr>
        <w:t>“</w:t>
      </w:r>
      <w:r w:rsidRPr="00ED130F">
        <w:rPr>
          <w:rFonts w:cs="Arial"/>
          <w:color w:val="000000"/>
        </w:rPr>
        <w:t>Expiration Date”), unless terminated prior to the Expiration Date in accordance with Article 11 of the General Conditions</w:t>
      </w:r>
      <w:r w:rsidRPr="00ED130F">
        <w:rPr>
          <w:rFonts w:cs="Arial"/>
          <w:color w:val="000000"/>
          <w:szCs w:val="24"/>
        </w:rPr>
        <w:t xml:space="preserve"> (</w:t>
      </w:r>
      <w:r w:rsidR="00E32A42">
        <w:rPr>
          <w:rFonts w:cs="Arial"/>
          <w:color w:val="000000"/>
          <w:szCs w:val="24"/>
        </w:rPr>
        <w:t>Annex</w:t>
      </w:r>
      <w:r w:rsidRPr="00243EAE">
        <w:rPr>
          <w:rFonts w:cs="Arial"/>
          <w:color w:val="000000"/>
          <w:szCs w:val="24"/>
        </w:rPr>
        <w:t xml:space="preserve"> 2 to the Agreement)</w:t>
      </w:r>
      <w:r w:rsidRPr="00243EAE">
        <w:rPr>
          <w:rFonts w:cs="Arial"/>
          <w:color w:val="000000"/>
        </w:rPr>
        <w:t>.</w:t>
      </w:r>
      <w:r w:rsidRPr="00ED130F">
        <w:rPr>
          <w:rFonts w:cs="Arial"/>
          <w:color w:val="000000"/>
        </w:rPr>
        <w:t xml:space="preserve"> All expenses paid out of Grant funds must be incurred during the Term of the Agreement. </w:t>
      </w:r>
    </w:p>
    <w:p w14:paraId="5594569E" w14:textId="77777777" w:rsidR="003A3841" w:rsidRPr="00ED130F" w:rsidRDefault="003A3841" w:rsidP="003A3841">
      <w:pPr>
        <w:autoSpaceDE w:val="0"/>
        <w:autoSpaceDN w:val="0"/>
        <w:adjustRightInd w:val="0"/>
        <w:spacing w:line="240" w:lineRule="auto"/>
        <w:rPr>
          <w:rFonts w:cs="Arial"/>
          <w:color w:val="000000"/>
        </w:rPr>
      </w:pPr>
    </w:p>
    <w:p w14:paraId="36CBD439" w14:textId="77777777" w:rsidR="00E97DFD" w:rsidRDefault="00E97DFD">
      <w:pPr>
        <w:spacing w:after="200" w:line="276" w:lineRule="auto"/>
        <w:rPr>
          <w:rFonts w:cs="Arial"/>
          <w:b/>
          <w:color w:val="000000"/>
          <w:sz w:val="20"/>
          <w:szCs w:val="20"/>
        </w:rPr>
      </w:pPr>
      <w:r>
        <w:rPr>
          <w:rFonts w:cs="Arial"/>
          <w:b/>
          <w:color w:val="000000"/>
          <w:sz w:val="20"/>
          <w:szCs w:val="20"/>
        </w:rPr>
        <w:br w:type="page"/>
      </w:r>
    </w:p>
    <w:p w14:paraId="44996CF8" w14:textId="3D295D61" w:rsidR="003A3841" w:rsidRPr="008C1AB0" w:rsidRDefault="003A3841" w:rsidP="005C1701">
      <w:pPr>
        <w:autoSpaceDE w:val="0"/>
        <w:autoSpaceDN w:val="0"/>
        <w:adjustRightInd w:val="0"/>
        <w:spacing w:after="200" w:line="240" w:lineRule="auto"/>
        <w:ind w:left="425" w:hanging="425"/>
        <w:jc w:val="both"/>
        <w:rPr>
          <w:rFonts w:cs="Arial"/>
          <w:color w:val="000000"/>
          <w:sz w:val="20"/>
          <w:szCs w:val="20"/>
        </w:rPr>
      </w:pPr>
      <w:r w:rsidRPr="009B6942">
        <w:rPr>
          <w:rFonts w:cs="Arial"/>
          <w:b/>
          <w:color w:val="000000"/>
          <w:sz w:val="20"/>
          <w:szCs w:val="20"/>
        </w:rPr>
        <w:lastRenderedPageBreak/>
        <w:t>4.</w:t>
      </w:r>
      <w:r w:rsidRPr="00ED130F">
        <w:rPr>
          <w:rFonts w:cs="Arial"/>
          <w:color w:val="000000"/>
          <w:sz w:val="20"/>
          <w:szCs w:val="20"/>
        </w:rPr>
        <w:t xml:space="preserve"> </w:t>
      </w:r>
      <w:r w:rsidR="008C1AB0">
        <w:rPr>
          <w:rFonts w:cs="Arial"/>
          <w:color w:val="000000"/>
          <w:sz w:val="20"/>
          <w:szCs w:val="20"/>
        </w:rPr>
        <w:tab/>
      </w:r>
      <w:r w:rsidR="00243EAE">
        <w:rPr>
          <w:rFonts w:cs="Arial"/>
          <w:b/>
          <w:color w:val="000000"/>
        </w:rPr>
        <w:t>FINANCING THE PROJECT.</w:t>
      </w:r>
    </w:p>
    <w:p w14:paraId="4CF62CE7" w14:textId="2EFD79B1" w:rsidR="003A3841" w:rsidRPr="00ED130F" w:rsidRDefault="003A3841" w:rsidP="005C1701">
      <w:pPr>
        <w:autoSpaceDE w:val="0"/>
        <w:autoSpaceDN w:val="0"/>
        <w:adjustRightInd w:val="0"/>
        <w:spacing w:after="200" w:line="240" w:lineRule="auto"/>
        <w:ind w:left="709" w:hanging="709"/>
        <w:jc w:val="both"/>
        <w:rPr>
          <w:rFonts w:cs="Arial"/>
          <w:color w:val="000000"/>
        </w:rPr>
      </w:pPr>
      <w:r w:rsidRPr="00ED130F">
        <w:rPr>
          <w:rFonts w:cs="Arial"/>
          <w:color w:val="000000"/>
          <w:szCs w:val="24"/>
        </w:rPr>
        <w:t>4.1.</w:t>
      </w:r>
      <w:r w:rsidRPr="00ED130F">
        <w:rPr>
          <w:rFonts w:cs="Arial"/>
          <w:color w:val="000000"/>
          <w:szCs w:val="24"/>
        </w:rPr>
        <w:tab/>
        <w:t>The total eligible costs of the Project are estimated at</w:t>
      </w:r>
      <w:r w:rsidR="008C1AB0">
        <w:rPr>
          <w:rFonts w:cs="Arial"/>
          <w:color w:val="000000"/>
          <w:szCs w:val="24"/>
        </w:rPr>
        <w:t xml:space="preserve"> </w:t>
      </w:r>
      <w:r w:rsidR="003215A0" w:rsidRPr="00C94ABE">
        <w:rPr>
          <w:rFonts w:cs="Arial"/>
          <w:b/>
          <w:color w:val="000000"/>
          <w:highlight w:val="lightGray"/>
        </w:rPr>
        <w:fldChar w:fldCharType="begin"/>
      </w:r>
      <w:r w:rsidR="003215A0" w:rsidRPr="00C94ABE">
        <w:rPr>
          <w:rFonts w:cs="Arial"/>
          <w:b/>
          <w:color w:val="000000"/>
          <w:highlight w:val="lightGray"/>
        </w:rPr>
        <w:instrText xml:space="preserve"> MERGEFIELD M_1__GRANT__in_WORDS </w:instrText>
      </w:r>
      <w:r w:rsidR="003215A0" w:rsidRPr="00C94ABE">
        <w:rPr>
          <w:rFonts w:cs="Arial"/>
          <w:b/>
          <w:color w:val="000000"/>
          <w:highlight w:val="lightGray"/>
        </w:rPr>
        <w:fldChar w:fldCharType="separate"/>
      </w:r>
      <w:r w:rsidR="000259DA">
        <w:rPr>
          <w:rFonts w:cs="Arial"/>
          <w:b/>
          <w:noProof/>
          <w:color w:val="000000"/>
          <w:highlight w:val="lightGray"/>
        </w:rPr>
        <w:t>«M_1__GRANT__in_WORDS»</w:t>
      </w:r>
      <w:r w:rsidR="003215A0" w:rsidRPr="00C94ABE">
        <w:rPr>
          <w:rFonts w:cs="Arial"/>
          <w:b/>
          <w:color w:val="000000"/>
          <w:highlight w:val="lightGray"/>
        </w:rPr>
        <w:fldChar w:fldCharType="end"/>
      </w:r>
      <w:r w:rsidR="008C1AB0" w:rsidRPr="00ED130F">
        <w:rPr>
          <w:rFonts w:cs="Arial"/>
          <w:color w:val="000000"/>
        </w:rPr>
        <w:t xml:space="preserve"> (EUR </w:t>
      </w:r>
      <w:r w:rsidR="00A737D9" w:rsidRPr="00C94ABE">
        <w:rPr>
          <w:rFonts w:cs="Arial"/>
          <w:b/>
          <w:color w:val="000000"/>
          <w:highlight w:val="lightGray"/>
        </w:rPr>
        <w:fldChar w:fldCharType="begin"/>
      </w:r>
      <w:r w:rsidR="00A737D9" w:rsidRPr="00C94ABE">
        <w:rPr>
          <w:rFonts w:cs="Arial"/>
          <w:b/>
          <w:color w:val="000000"/>
          <w:highlight w:val="lightGray"/>
        </w:rPr>
        <w:instrText xml:space="preserve"> MERGEFIELD M_1__GRANT__in_AMOUNT </w:instrText>
      </w:r>
      <w:r w:rsidR="00A737D9" w:rsidRPr="00C94ABE">
        <w:rPr>
          <w:rFonts w:cs="Arial"/>
          <w:b/>
          <w:color w:val="000000"/>
          <w:highlight w:val="lightGray"/>
        </w:rPr>
        <w:fldChar w:fldCharType="separate"/>
      </w:r>
      <w:r w:rsidR="000259DA">
        <w:rPr>
          <w:rFonts w:cs="Arial"/>
          <w:b/>
          <w:noProof/>
          <w:color w:val="000000"/>
          <w:highlight w:val="lightGray"/>
        </w:rPr>
        <w:t>«M_1__GRANT__in_AMOUNT»</w:t>
      </w:r>
      <w:r w:rsidR="00A737D9" w:rsidRPr="00C94ABE">
        <w:rPr>
          <w:rFonts w:cs="Arial"/>
          <w:b/>
          <w:color w:val="000000"/>
          <w:highlight w:val="lightGray"/>
        </w:rPr>
        <w:fldChar w:fldCharType="end"/>
      </w:r>
      <w:r w:rsidR="00A737D9">
        <w:rPr>
          <w:rFonts w:cs="Arial"/>
          <w:b/>
          <w:color w:val="000000"/>
        </w:rPr>
        <w:t>)</w:t>
      </w:r>
      <w:r w:rsidRPr="00ED130F">
        <w:rPr>
          <w:rFonts w:cs="Arial"/>
          <w:color w:val="000000"/>
          <w:szCs w:val="24"/>
        </w:rPr>
        <w:t xml:space="preserve"> </w:t>
      </w:r>
      <w:r w:rsidRPr="00ED130F">
        <w:rPr>
          <w:rFonts w:cs="Arial"/>
          <w:color w:val="000000"/>
        </w:rPr>
        <w:t xml:space="preserve">as set out in the Budget. </w:t>
      </w:r>
    </w:p>
    <w:p w14:paraId="1B256659" w14:textId="588DAC52" w:rsidR="003A3841" w:rsidRPr="00ED130F" w:rsidRDefault="003A3841" w:rsidP="005C1701">
      <w:pPr>
        <w:autoSpaceDE w:val="0"/>
        <w:autoSpaceDN w:val="0"/>
        <w:adjustRightInd w:val="0"/>
        <w:spacing w:after="200" w:line="240" w:lineRule="auto"/>
        <w:ind w:left="709" w:hanging="709"/>
        <w:jc w:val="both"/>
        <w:rPr>
          <w:rFonts w:cs="Arial"/>
          <w:color w:val="000000"/>
          <w:szCs w:val="24"/>
        </w:rPr>
      </w:pPr>
      <w:r w:rsidRPr="00ED130F">
        <w:rPr>
          <w:rFonts w:cs="Arial"/>
          <w:color w:val="000000"/>
          <w:szCs w:val="24"/>
        </w:rPr>
        <w:t>4.2.</w:t>
      </w:r>
      <w:r w:rsidRPr="00ED130F">
        <w:rPr>
          <w:rFonts w:cs="Arial"/>
          <w:color w:val="000000"/>
          <w:szCs w:val="24"/>
        </w:rPr>
        <w:tab/>
        <w:t>IUCN undertakes to finance a maximum amount of</w:t>
      </w:r>
      <w:r w:rsidR="008C1AB0">
        <w:rPr>
          <w:rFonts w:cs="Arial"/>
          <w:color w:val="000000"/>
          <w:szCs w:val="24"/>
        </w:rPr>
        <w:t xml:space="preserve"> </w:t>
      </w:r>
      <w:r w:rsidR="003215A0" w:rsidRPr="00C94ABE">
        <w:rPr>
          <w:rFonts w:cs="Arial"/>
          <w:b/>
          <w:color w:val="000000"/>
          <w:highlight w:val="lightGray"/>
        </w:rPr>
        <w:fldChar w:fldCharType="begin"/>
      </w:r>
      <w:r w:rsidR="003215A0" w:rsidRPr="00C94ABE">
        <w:rPr>
          <w:rFonts w:cs="Arial"/>
          <w:b/>
          <w:color w:val="000000"/>
          <w:highlight w:val="lightGray"/>
        </w:rPr>
        <w:instrText xml:space="preserve"> MERGEFIELD M_1__GRANT__in_WORDS </w:instrText>
      </w:r>
      <w:r w:rsidR="003215A0" w:rsidRPr="00C94ABE">
        <w:rPr>
          <w:rFonts w:cs="Arial"/>
          <w:b/>
          <w:color w:val="000000"/>
          <w:highlight w:val="lightGray"/>
        </w:rPr>
        <w:fldChar w:fldCharType="separate"/>
      </w:r>
      <w:r w:rsidR="000259DA">
        <w:rPr>
          <w:rFonts w:cs="Arial"/>
          <w:b/>
          <w:noProof/>
          <w:color w:val="000000"/>
          <w:highlight w:val="lightGray"/>
        </w:rPr>
        <w:t>«M_1__GRANT__in_WORDS»</w:t>
      </w:r>
      <w:r w:rsidR="003215A0" w:rsidRPr="00C94ABE">
        <w:rPr>
          <w:rFonts w:cs="Arial"/>
          <w:b/>
          <w:color w:val="000000"/>
          <w:highlight w:val="lightGray"/>
        </w:rPr>
        <w:fldChar w:fldCharType="end"/>
      </w:r>
      <w:r w:rsidR="00A737D9">
        <w:rPr>
          <w:rFonts w:cs="Arial"/>
          <w:b/>
          <w:color w:val="000000"/>
        </w:rPr>
        <w:t xml:space="preserve"> </w:t>
      </w:r>
      <w:r w:rsidR="008C1AB0" w:rsidRPr="00ED130F">
        <w:rPr>
          <w:rFonts w:cs="Arial"/>
          <w:color w:val="000000"/>
        </w:rPr>
        <w:t xml:space="preserve">(EUR </w:t>
      </w:r>
      <w:r w:rsidR="00A737D9" w:rsidRPr="00C94ABE">
        <w:rPr>
          <w:rFonts w:cs="Arial"/>
          <w:b/>
          <w:color w:val="000000"/>
          <w:highlight w:val="lightGray"/>
        </w:rPr>
        <w:fldChar w:fldCharType="begin"/>
      </w:r>
      <w:r w:rsidR="00A737D9" w:rsidRPr="00C94ABE">
        <w:rPr>
          <w:rFonts w:cs="Arial"/>
          <w:b/>
          <w:color w:val="000000"/>
          <w:highlight w:val="lightGray"/>
        </w:rPr>
        <w:instrText xml:space="preserve"> MERGEFIELD M_1__GRANT__in_AMOUNT </w:instrText>
      </w:r>
      <w:r w:rsidR="00A737D9" w:rsidRPr="00C94ABE">
        <w:rPr>
          <w:rFonts w:cs="Arial"/>
          <w:b/>
          <w:color w:val="000000"/>
          <w:highlight w:val="lightGray"/>
        </w:rPr>
        <w:fldChar w:fldCharType="separate"/>
      </w:r>
      <w:r w:rsidR="000259DA">
        <w:rPr>
          <w:rFonts w:cs="Arial"/>
          <w:b/>
          <w:noProof/>
          <w:color w:val="000000"/>
          <w:highlight w:val="lightGray"/>
        </w:rPr>
        <w:t>«M_1__GRANT__in_AMOUNT»</w:t>
      </w:r>
      <w:r w:rsidR="00A737D9" w:rsidRPr="00C94ABE">
        <w:rPr>
          <w:rFonts w:cs="Arial"/>
          <w:b/>
          <w:color w:val="000000"/>
          <w:highlight w:val="lightGray"/>
        </w:rPr>
        <w:fldChar w:fldCharType="end"/>
      </w:r>
      <w:r w:rsidR="00A737D9">
        <w:rPr>
          <w:rFonts w:cs="Arial"/>
          <w:b/>
          <w:color w:val="000000"/>
        </w:rPr>
        <w:t>)</w:t>
      </w:r>
      <w:r w:rsidRPr="00ED130F">
        <w:rPr>
          <w:rFonts w:cs="Arial"/>
          <w:color w:val="000000"/>
          <w:szCs w:val="24"/>
        </w:rPr>
        <w:t xml:space="preserve">. The </w:t>
      </w:r>
      <w:r w:rsidR="00AA3177">
        <w:rPr>
          <w:rFonts w:cs="Arial"/>
          <w:color w:val="000000"/>
          <w:szCs w:val="24"/>
        </w:rPr>
        <w:t>G</w:t>
      </w:r>
      <w:r w:rsidR="00AA3177" w:rsidRPr="00ED130F">
        <w:rPr>
          <w:rFonts w:cs="Arial"/>
          <w:color w:val="000000"/>
          <w:szCs w:val="24"/>
        </w:rPr>
        <w:t xml:space="preserve">rant </w:t>
      </w:r>
      <w:r w:rsidRPr="00ED130F">
        <w:rPr>
          <w:rFonts w:cs="Arial"/>
          <w:color w:val="000000"/>
          <w:szCs w:val="24"/>
        </w:rPr>
        <w:t>is further limited to</w:t>
      </w:r>
      <w:r w:rsidR="00A737D9">
        <w:rPr>
          <w:rFonts w:cs="Arial"/>
          <w:color w:val="000000"/>
          <w:szCs w:val="24"/>
        </w:rPr>
        <w:t xml:space="preserve"> </w:t>
      </w:r>
      <w:r w:rsidR="00A737D9" w:rsidRPr="00A737D9">
        <w:rPr>
          <w:rFonts w:cs="Arial"/>
          <w:b/>
          <w:color w:val="000000"/>
          <w:szCs w:val="24"/>
        </w:rPr>
        <w:t>100%</w:t>
      </w:r>
      <w:r w:rsidRPr="00ED130F">
        <w:rPr>
          <w:rFonts w:cs="Arial"/>
          <w:color w:val="000000"/>
          <w:szCs w:val="24"/>
        </w:rPr>
        <w:t xml:space="preserve"> of the total estimated eligible costs of the Project.</w:t>
      </w:r>
    </w:p>
    <w:p w14:paraId="04D4224D" w14:textId="66835ABA" w:rsidR="003A3841" w:rsidRPr="00243EAE" w:rsidRDefault="003A3841" w:rsidP="005C1701">
      <w:pPr>
        <w:autoSpaceDE w:val="0"/>
        <w:autoSpaceDN w:val="0"/>
        <w:adjustRightInd w:val="0"/>
        <w:spacing w:after="200" w:line="240" w:lineRule="auto"/>
        <w:ind w:left="709" w:hanging="709"/>
        <w:jc w:val="both"/>
        <w:rPr>
          <w:rFonts w:cs="Arial"/>
          <w:color w:val="000000"/>
        </w:rPr>
      </w:pPr>
      <w:r w:rsidRPr="00ED130F">
        <w:rPr>
          <w:rFonts w:cs="Arial"/>
          <w:color w:val="000000"/>
          <w:szCs w:val="24"/>
        </w:rPr>
        <w:t>4.3.</w:t>
      </w:r>
      <w:r w:rsidRPr="00ED130F">
        <w:rPr>
          <w:rFonts w:cs="Arial"/>
          <w:color w:val="000000"/>
          <w:szCs w:val="24"/>
        </w:rPr>
        <w:tab/>
        <w:t xml:space="preserve">The final amount of IUCN’s contribution shall be determined in accordance with Articles 13 and 16 of </w:t>
      </w:r>
      <w:r w:rsidR="00FF4C7C">
        <w:rPr>
          <w:rFonts w:cs="Arial"/>
          <w:color w:val="000000"/>
          <w:szCs w:val="24"/>
        </w:rPr>
        <w:t xml:space="preserve">the </w:t>
      </w:r>
      <w:r w:rsidRPr="00ED130F">
        <w:rPr>
          <w:rFonts w:cs="Arial"/>
          <w:color w:val="000000"/>
          <w:szCs w:val="24"/>
        </w:rPr>
        <w:t>General Conditions</w:t>
      </w:r>
      <w:r w:rsidR="00FF4C7C">
        <w:rPr>
          <w:rFonts w:cs="Arial"/>
          <w:color w:val="000000"/>
          <w:szCs w:val="24"/>
        </w:rPr>
        <w:t xml:space="preserve"> </w:t>
      </w:r>
      <w:r w:rsidR="00FF4C7C" w:rsidRPr="00243EAE">
        <w:rPr>
          <w:rFonts w:cs="Arial"/>
          <w:color w:val="000000"/>
          <w:szCs w:val="24"/>
        </w:rPr>
        <w:t>(</w:t>
      </w:r>
      <w:r w:rsidR="00E32A42">
        <w:rPr>
          <w:rFonts w:cs="Arial"/>
          <w:color w:val="000000"/>
        </w:rPr>
        <w:t>Annex</w:t>
      </w:r>
      <w:r w:rsidR="00FF4C7C" w:rsidRPr="00243EAE">
        <w:rPr>
          <w:rFonts w:cs="Arial"/>
          <w:color w:val="000000"/>
        </w:rPr>
        <w:t xml:space="preserve"> 2 to the Agreement)</w:t>
      </w:r>
      <w:r w:rsidRPr="00243EAE">
        <w:rPr>
          <w:rFonts w:cs="Arial"/>
          <w:color w:val="000000"/>
          <w:szCs w:val="24"/>
        </w:rPr>
        <w:t>.</w:t>
      </w:r>
    </w:p>
    <w:p w14:paraId="59349FC4" w14:textId="2C1A8E54" w:rsidR="003A3841" w:rsidRDefault="003A3841" w:rsidP="005C1701">
      <w:pPr>
        <w:autoSpaceDE w:val="0"/>
        <w:autoSpaceDN w:val="0"/>
        <w:adjustRightInd w:val="0"/>
        <w:spacing w:line="240" w:lineRule="auto"/>
        <w:ind w:left="709" w:hanging="709"/>
        <w:jc w:val="both"/>
        <w:rPr>
          <w:rFonts w:cs="Arial"/>
          <w:color w:val="000000"/>
        </w:rPr>
      </w:pPr>
      <w:r w:rsidRPr="00ED130F">
        <w:rPr>
          <w:rFonts w:cs="Arial"/>
          <w:color w:val="000000"/>
        </w:rPr>
        <w:t>4.</w:t>
      </w:r>
      <w:r w:rsidR="00101D19">
        <w:rPr>
          <w:rFonts w:cs="Arial"/>
          <w:color w:val="000000"/>
        </w:rPr>
        <w:t>4</w:t>
      </w:r>
      <w:r w:rsidRPr="00ED130F">
        <w:rPr>
          <w:rFonts w:cs="Arial"/>
          <w:color w:val="000000"/>
        </w:rPr>
        <w:t>.</w:t>
      </w:r>
      <w:r w:rsidRPr="00ED130F">
        <w:rPr>
          <w:rFonts w:cs="Arial"/>
          <w:color w:val="000000"/>
        </w:rPr>
        <w:tab/>
      </w:r>
      <w:r w:rsidR="00FF4C7C" w:rsidRPr="00694D39">
        <w:rPr>
          <w:rFonts w:cs="Arial"/>
          <w:color w:val="000000"/>
        </w:rPr>
        <w:t>A m</w:t>
      </w:r>
      <w:r w:rsidRPr="00694D39">
        <w:rPr>
          <w:rFonts w:cs="Arial"/>
          <w:color w:val="000000"/>
        </w:rPr>
        <w:t xml:space="preserve">aximum </w:t>
      </w:r>
      <w:r w:rsidR="00694D39" w:rsidRPr="00694D39">
        <w:rPr>
          <w:rFonts w:cs="Arial"/>
          <w:color w:val="000000"/>
        </w:rPr>
        <w:t xml:space="preserve">of </w:t>
      </w:r>
      <w:r w:rsidR="001800DB" w:rsidRPr="001800DB">
        <w:rPr>
          <w:rFonts w:cs="Arial"/>
          <w:b/>
          <w:color w:val="000000"/>
          <w:highlight w:val="lightGray"/>
        </w:rPr>
        <w:fldChar w:fldCharType="begin"/>
      </w:r>
      <w:r w:rsidR="001800DB" w:rsidRPr="001800DB">
        <w:rPr>
          <w:rFonts w:cs="Arial"/>
          <w:b/>
          <w:color w:val="000000"/>
          <w:highlight w:val="lightGray"/>
        </w:rPr>
        <w:instrText xml:space="preserve"> MERGEFIELD M_44_INDIRECT_COSTS </w:instrText>
      </w:r>
      <w:r w:rsidR="001800DB" w:rsidRPr="001800DB">
        <w:rPr>
          <w:rFonts w:cs="Arial"/>
          <w:b/>
          <w:color w:val="000000"/>
          <w:highlight w:val="lightGray"/>
        </w:rPr>
        <w:fldChar w:fldCharType="separate"/>
      </w:r>
      <w:r w:rsidR="000259DA">
        <w:rPr>
          <w:rFonts w:cs="Arial"/>
          <w:b/>
          <w:noProof/>
          <w:color w:val="000000"/>
          <w:highlight w:val="lightGray"/>
        </w:rPr>
        <w:t>«M_44_INDIRECT_COSTS»</w:t>
      </w:r>
      <w:r w:rsidR="001800DB" w:rsidRPr="001800DB">
        <w:rPr>
          <w:rFonts w:cs="Arial"/>
          <w:b/>
          <w:color w:val="000000"/>
          <w:highlight w:val="lightGray"/>
        </w:rPr>
        <w:fldChar w:fldCharType="end"/>
      </w:r>
      <w:r w:rsidR="00694D39">
        <w:rPr>
          <w:rFonts w:cs="Arial"/>
          <w:color w:val="000000"/>
          <w:highlight w:val="lightGray"/>
        </w:rPr>
        <w:t xml:space="preserve"> </w:t>
      </w:r>
      <w:r w:rsidRPr="00694D39">
        <w:rPr>
          <w:rFonts w:cs="Arial"/>
          <w:color w:val="000000"/>
        </w:rPr>
        <w:t xml:space="preserve">of the final amount of direct eligible costs of the Project established in accordance with Articles 13 and 16 of General Conditions </w:t>
      </w:r>
      <w:r w:rsidRPr="00243EAE">
        <w:rPr>
          <w:rFonts w:cs="Arial"/>
          <w:color w:val="000000"/>
        </w:rPr>
        <w:t>(</w:t>
      </w:r>
      <w:r w:rsidR="00E32A42">
        <w:rPr>
          <w:rFonts w:cs="Arial"/>
          <w:color w:val="000000"/>
        </w:rPr>
        <w:t>Annex</w:t>
      </w:r>
      <w:r w:rsidRPr="00243EAE">
        <w:rPr>
          <w:rFonts w:cs="Arial"/>
          <w:color w:val="000000"/>
        </w:rPr>
        <w:t xml:space="preserve"> 2 to the Agreement),</w:t>
      </w:r>
      <w:r w:rsidRPr="00694D39">
        <w:rPr>
          <w:rFonts w:cs="Arial"/>
          <w:color w:val="000000"/>
        </w:rPr>
        <w:t xml:space="preserve"> may be claimed as indirect costs.</w:t>
      </w:r>
    </w:p>
    <w:p w14:paraId="52E1FA18" w14:textId="77777777" w:rsidR="003A3841" w:rsidRDefault="003A3841" w:rsidP="005C1701">
      <w:pPr>
        <w:autoSpaceDE w:val="0"/>
        <w:autoSpaceDN w:val="0"/>
        <w:adjustRightInd w:val="0"/>
        <w:spacing w:line="240" w:lineRule="auto"/>
        <w:jc w:val="both"/>
        <w:rPr>
          <w:rFonts w:cs="Arial"/>
          <w:color w:val="000000"/>
        </w:rPr>
      </w:pPr>
    </w:p>
    <w:p w14:paraId="42444708" w14:textId="77777777" w:rsidR="003D35DA" w:rsidRDefault="003A3841" w:rsidP="005C5BA8">
      <w:pPr>
        <w:tabs>
          <w:tab w:val="left" w:pos="426"/>
        </w:tabs>
        <w:autoSpaceDE w:val="0"/>
        <w:autoSpaceDN w:val="0"/>
        <w:adjustRightInd w:val="0"/>
        <w:spacing w:after="200" w:line="240" w:lineRule="auto"/>
        <w:ind w:left="420" w:hanging="420"/>
        <w:jc w:val="both"/>
        <w:rPr>
          <w:rFonts w:cs="Arial"/>
          <w:color w:val="000000"/>
        </w:rPr>
      </w:pPr>
      <w:r w:rsidRPr="009B6942">
        <w:rPr>
          <w:rFonts w:cs="Arial"/>
          <w:b/>
          <w:color w:val="000000"/>
        </w:rPr>
        <w:t>5.</w:t>
      </w:r>
      <w:r w:rsidRPr="00ED130F">
        <w:rPr>
          <w:rFonts w:cs="Arial"/>
          <w:color w:val="000000"/>
        </w:rPr>
        <w:t xml:space="preserve"> </w:t>
      </w:r>
      <w:r w:rsidR="008C1AB0">
        <w:rPr>
          <w:rFonts w:cs="Arial"/>
          <w:color w:val="000000"/>
        </w:rPr>
        <w:tab/>
      </w:r>
      <w:r w:rsidRPr="00243EAE">
        <w:rPr>
          <w:rFonts w:cs="Arial"/>
          <w:b/>
          <w:color w:val="000000"/>
        </w:rPr>
        <w:t>PAYMENT SCHEDULE.</w:t>
      </w:r>
      <w:r w:rsidRPr="00243EAE">
        <w:rPr>
          <w:rFonts w:cs="Arial"/>
          <w:color w:val="000000"/>
        </w:rPr>
        <w:t xml:space="preserve"> Subject</w:t>
      </w:r>
      <w:r w:rsidRPr="00ED130F">
        <w:rPr>
          <w:rFonts w:cs="Arial"/>
          <w:color w:val="000000"/>
        </w:rPr>
        <w:t xml:space="preserve"> to the terms and conditions contained herein, IUCN will make payments of Grant funds to the Grantee as follows:</w:t>
      </w:r>
    </w:p>
    <w:p w14:paraId="5065CF5A" w14:textId="77777777" w:rsidR="001D76BC" w:rsidRDefault="001D76BC" w:rsidP="001D76BC">
      <w:pPr>
        <w:autoSpaceDE w:val="0"/>
        <w:autoSpaceDN w:val="0"/>
        <w:adjustRightInd w:val="0"/>
        <w:spacing w:line="240" w:lineRule="auto"/>
        <w:ind w:left="709" w:hanging="709"/>
        <w:jc w:val="both"/>
        <w:rPr>
          <w:rFonts w:cs="Arial"/>
          <w:color w:val="000000"/>
        </w:rPr>
      </w:pPr>
      <w:r w:rsidRPr="001D76BC">
        <w:rPr>
          <w:rFonts w:cs="Arial"/>
          <w:color w:val="000000"/>
        </w:rPr>
        <w:t>5.</w:t>
      </w:r>
      <w:r>
        <w:rPr>
          <w:rFonts w:cs="Arial"/>
          <w:color w:val="000000"/>
        </w:rPr>
        <w:t>1.</w:t>
      </w:r>
      <w:r>
        <w:rPr>
          <w:rFonts w:cs="Arial"/>
          <w:color w:val="000000"/>
        </w:rPr>
        <w:tab/>
        <w:t>The payment schedule is aligned with the schedule of periodic reports.</w:t>
      </w:r>
    </w:p>
    <w:tbl>
      <w:tblPr>
        <w:tblStyle w:val="TableGrid"/>
        <w:tblpPr w:leftFromText="180" w:rightFromText="180" w:vertAnchor="text" w:horzAnchor="margin" w:tblpY="401"/>
        <w:tblW w:w="10045" w:type="dxa"/>
        <w:tblLook w:val="04A0" w:firstRow="1" w:lastRow="0" w:firstColumn="1" w:lastColumn="0" w:noHBand="0" w:noVBand="1"/>
      </w:tblPr>
      <w:tblGrid>
        <w:gridCol w:w="1696"/>
        <w:gridCol w:w="1843"/>
        <w:gridCol w:w="2410"/>
        <w:gridCol w:w="2268"/>
        <w:gridCol w:w="1828"/>
      </w:tblGrid>
      <w:tr w:rsidR="00243EAE" w14:paraId="7AE817E7" w14:textId="77777777" w:rsidTr="00A87423">
        <w:tc>
          <w:tcPr>
            <w:tcW w:w="1696" w:type="dxa"/>
          </w:tcPr>
          <w:p w14:paraId="2A572613" w14:textId="06E4E112" w:rsidR="00243EAE" w:rsidRPr="001800DB" w:rsidRDefault="00243EAE" w:rsidP="00243EAE">
            <w:pPr>
              <w:tabs>
                <w:tab w:val="left" w:pos="426"/>
              </w:tabs>
              <w:autoSpaceDE w:val="0"/>
              <w:autoSpaceDN w:val="0"/>
              <w:adjustRightInd w:val="0"/>
              <w:spacing w:after="200" w:line="240" w:lineRule="auto"/>
              <w:jc w:val="center"/>
              <w:rPr>
                <w:rFonts w:cs="Arial"/>
                <w:b/>
                <w:color w:val="000000"/>
              </w:rPr>
            </w:pPr>
            <w:r w:rsidRPr="001800DB">
              <w:rPr>
                <w:rFonts w:cs="Arial"/>
                <w:b/>
                <w:color w:val="000000"/>
              </w:rPr>
              <w:t>Pre-financing and period covered</w:t>
            </w:r>
          </w:p>
        </w:tc>
        <w:tc>
          <w:tcPr>
            <w:tcW w:w="1843" w:type="dxa"/>
          </w:tcPr>
          <w:p w14:paraId="6C5C6F48" w14:textId="54044FF1" w:rsidR="00243EAE" w:rsidRPr="001800DB" w:rsidRDefault="00243EAE" w:rsidP="00243EAE">
            <w:pPr>
              <w:tabs>
                <w:tab w:val="left" w:pos="426"/>
              </w:tabs>
              <w:autoSpaceDE w:val="0"/>
              <w:autoSpaceDN w:val="0"/>
              <w:adjustRightInd w:val="0"/>
              <w:spacing w:after="200" w:line="240" w:lineRule="auto"/>
              <w:jc w:val="center"/>
              <w:rPr>
                <w:rFonts w:cs="Arial"/>
                <w:b/>
                <w:color w:val="000000"/>
              </w:rPr>
            </w:pPr>
            <w:r w:rsidRPr="001800DB">
              <w:rPr>
                <w:rFonts w:cs="Arial"/>
                <w:b/>
                <w:color w:val="000000"/>
              </w:rPr>
              <w:t>Costs covered by pre-financing</w:t>
            </w:r>
          </w:p>
        </w:tc>
        <w:tc>
          <w:tcPr>
            <w:tcW w:w="2410" w:type="dxa"/>
          </w:tcPr>
          <w:p w14:paraId="312608D4" w14:textId="33313D4C" w:rsidR="00243EAE" w:rsidRPr="001800DB" w:rsidRDefault="006879B4" w:rsidP="00243EAE">
            <w:pPr>
              <w:tabs>
                <w:tab w:val="left" w:pos="426"/>
              </w:tabs>
              <w:autoSpaceDE w:val="0"/>
              <w:autoSpaceDN w:val="0"/>
              <w:adjustRightInd w:val="0"/>
              <w:spacing w:after="200" w:line="240" w:lineRule="auto"/>
              <w:jc w:val="center"/>
              <w:rPr>
                <w:rFonts w:cs="Arial"/>
                <w:b/>
                <w:color w:val="000000"/>
              </w:rPr>
            </w:pPr>
            <w:r w:rsidRPr="001800DB">
              <w:rPr>
                <w:rFonts w:cs="Arial"/>
                <w:b/>
                <w:color w:val="000000"/>
              </w:rPr>
              <w:t>LIFE4BEST</w:t>
            </w:r>
            <w:r w:rsidR="00243EAE" w:rsidRPr="001800DB">
              <w:rPr>
                <w:rFonts w:cs="Arial"/>
                <w:b/>
                <w:color w:val="000000"/>
              </w:rPr>
              <w:t xml:space="preserve"> funding</w:t>
            </w:r>
          </w:p>
        </w:tc>
        <w:tc>
          <w:tcPr>
            <w:tcW w:w="2268" w:type="dxa"/>
          </w:tcPr>
          <w:p w14:paraId="1B2D879B" w14:textId="1963102B" w:rsidR="00243EAE" w:rsidRPr="001800DB" w:rsidRDefault="00243EAE" w:rsidP="00243EAE">
            <w:pPr>
              <w:tabs>
                <w:tab w:val="left" w:pos="426"/>
              </w:tabs>
              <w:autoSpaceDE w:val="0"/>
              <w:autoSpaceDN w:val="0"/>
              <w:adjustRightInd w:val="0"/>
              <w:spacing w:after="200" w:line="240" w:lineRule="auto"/>
              <w:jc w:val="center"/>
              <w:rPr>
                <w:rFonts w:cs="Arial"/>
                <w:b/>
                <w:color w:val="000000"/>
              </w:rPr>
            </w:pPr>
            <w:r w:rsidRPr="001800DB">
              <w:rPr>
                <w:rFonts w:cs="Arial"/>
                <w:b/>
                <w:color w:val="000000"/>
              </w:rPr>
              <w:t>Documentation required</w:t>
            </w:r>
          </w:p>
        </w:tc>
        <w:tc>
          <w:tcPr>
            <w:tcW w:w="1828" w:type="dxa"/>
          </w:tcPr>
          <w:p w14:paraId="3CB80FF0" w14:textId="3CE17000" w:rsidR="00243EAE" w:rsidRPr="00710CF9" w:rsidRDefault="00243EAE" w:rsidP="00243EAE">
            <w:pPr>
              <w:tabs>
                <w:tab w:val="left" w:pos="426"/>
              </w:tabs>
              <w:autoSpaceDE w:val="0"/>
              <w:autoSpaceDN w:val="0"/>
              <w:adjustRightInd w:val="0"/>
              <w:spacing w:after="200" w:line="240" w:lineRule="auto"/>
              <w:jc w:val="center"/>
              <w:rPr>
                <w:rFonts w:cs="Arial"/>
                <w:b/>
                <w:color w:val="000000"/>
              </w:rPr>
            </w:pPr>
            <w:r>
              <w:rPr>
                <w:rFonts w:cs="Arial"/>
                <w:b/>
                <w:color w:val="000000"/>
              </w:rPr>
              <w:t>Timeline</w:t>
            </w:r>
          </w:p>
        </w:tc>
      </w:tr>
      <w:tr w:rsidR="00243EAE" w14:paraId="12F802F6" w14:textId="77777777" w:rsidTr="00A87423">
        <w:trPr>
          <w:trHeight w:val="1579"/>
        </w:trPr>
        <w:tc>
          <w:tcPr>
            <w:tcW w:w="1696" w:type="dxa"/>
          </w:tcPr>
          <w:p w14:paraId="34E9EE55" w14:textId="77777777" w:rsidR="00243EAE" w:rsidRPr="001800DB" w:rsidRDefault="00243EAE" w:rsidP="00243EAE">
            <w:pPr>
              <w:tabs>
                <w:tab w:val="left" w:pos="426"/>
              </w:tabs>
              <w:autoSpaceDE w:val="0"/>
              <w:autoSpaceDN w:val="0"/>
              <w:adjustRightInd w:val="0"/>
              <w:spacing w:after="200" w:line="240" w:lineRule="auto"/>
              <w:jc w:val="both"/>
              <w:rPr>
                <w:rFonts w:cs="Arial"/>
                <w:color w:val="000000"/>
              </w:rPr>
            </w:pPr>
            <w:r w:rsidRPr="001800DB">
              <w:rPr>
                <w:rFonts w:cs="Arial"/>
                <w:color w:val="000000"/>
              </w:rPr>
              <w:t>1</w:t>
            </w:r>
            <w:r w:rsidRPr="001800DB">
              <w:rPr>
                <w:rFonts w:cs="Arial"/>
                <w:color w:val="000000"/>
                <w:vertAlign w:val="superscript"/>
              </w:rPr>
              <w:t>st</w:t>
            </w:r>
            <w:r w:rsidRPr="001800DB">
              <w:rPr>
                <w:rFonts w:cs="Arial"/>
                <w:color w:val="000000"/>
              </w:rPr>
              <w:t xml:space="preserve"> pre-financing covering the 1</w:t>
            </w:r>
            <w:r w:rsidRPr="001800DB">
              <w:rPr>
                <w:rFonts w:cs="Arial"/>
                <w:color w:val="000000"/>
                <w:vertAlign w:val="superscript"/>
              </w:rPr>
              <w:t>st</w:t>
            </w:r>
            <w:r w:rsidRPr="001800DB">
              <w:rPr>
                <w:rFonts w:cs="Arial"/>
                <w:color w:val="000000"/>
              </w:rPr>
              <w:t xml:space="preserve"> reporting period</w:t>
            </w:r>
          </w:p>
        </w:tc>
        <w:tc>
          <w:tcPr>
            <w:tcW w:w="1843" w:type="dxa"/>
          </w:tcPr>
          <w:p w14:paraId="0FFD58D5" w14:textId="1C6887C2" w:rsidR="00243EAE" w:rsidRPr="001800DB" w:rsidRDefault="00243EAE" w:rsidP="00A87423">
            <w:pPr>
              <w:tabs>
                <w:tab w:val="left" w:pos="426"/>
              </w:tabs>
              <w:autoSpaceDE w:val="0"/>
              <w:autoSpaceDN w:val="0"/>
              <w:adjustRightInd w:val="0"/>
              <w:spacing w:after="200" w:line="240" w:lineRule="auto"/>
              <w:jc w:val="both"/>
              <w:rPr>
                <w:rFonts w:cs="Arial"/>
                <w:color w:val="000000"/>
              </w:rPr>
            </w:pPr>
            <w:r w:rsidRPr="001800DB">
              <w:rPr>
                <w:rFonts w:cs="Arial"/>
                <w:color w:val="000000"/>
              </w:rPr>
              <w:t>Forecast budget of the 1</w:t>
            </w:r>
            <w:r w:rsidRPr="001800DB">
              <w:rPr>
                <w:rFonts w:cs="Arial"/>
                <w:color w:val="000000"/>
                <w:vertAlign w:val="superscript"/>
              </w:rPr>
              <w:t>st</w:t>
            </w:r>
            <w:r w:rsidR="00A87423" w:rsidRPr="001800DB">
              <w:rPr>
                <w:rFonts w:cs="Arial"/>
                <w:color w:val="000000"/>
              </w:rPr>
              <w:t xml:space="preserve"> reporting period</w:t>
            </w:r>
          </w:p>
        </w:tc>
        <w:tc>
          <w:tcPr>
            <w:tcW w:w="2410" w:type="dxa"/>
          </w:tcPr>
          <w:p w14:paraId="05459DE7" w14:textId="19280CE9" w:rsidR="00243EAE" w:rsidRPr="001800DB" w:rsidRDefault="00243EAE" w:rsidP="00243EAE">
            <w:pPr>
              <w:tabs>
                <w:tab w:val="left" w:pos="426"/>
              </w:tabs>
              <w:autoSpaceDE w:val="0"/>
              <w:autoSpaceDN w:val="0"/>
              <w:adjustRightInd w:val="0"/>
              <w:spacing w:after="200" w:line="240" w:lineRule="auto"/>
              <w:jc w:val="both"/>
              <w:rPr>
                <w:rFonts w:cs="Arial"/>
                <w:color w:val="000000"/>
              </w:rPr>
            </w:pPr>
            <w:r w:rsidRPr="001800DB">
              <w:rPr>
                <w:rFonts w:cs="Arial"/>
                <w:color w:val="000000"/>
              </w:rPr>
              <w:t xml:space="preserve">The part of the estimated budget financed by </w:t>
            </w:r>
            <w:r w:rsidR="006879B4" w:rsidRPr="001800DB">
              <w:rPr>
                <w:rFonts w:cs="Arial"/>
                <w:color w:val="000000"/>
              </w:rPr>
              <w:t>LIFE4BEST</w:t>
            </w:r>
            <w:r w:rsidRPr="001800DB">
              <w:rPr>
                <w:rFonts w:cs="Arial"/>
                <w:color w:val="000000"/>
              </w:rPr>
              <w:t xml:space="preserve"> applying the rate of financing as per Article</w:t>
            </w:r>
            <w:r w:rsidR="00F96AFB" w:rsidRPr="001800DB">
              <w:rPr>
                <w:rFonts w:cs="Arial"/>
                <w:color w:val="000000"/>
              </w:rPr>
              <w:t xml:space="preserve"> 4.2</w:t>
            </w:r>
            <w:r w:rsidR="00D52122" w:rsidRPr="001800DB">
              <w:rPr>
                <w:rFonts w:cs="Arial"/>
                <w:color w:val="000000"/>
              </w:rPr>
              <w:t>.</w:t>
            </w:r>
          </w:p>
        </w:tc>
        <w:tc>
          <w:tcPr>
            <w:tcW w:w="2268" w:type="dxa"/>
          </w:tcPr>
          <w:p w14:paraId="5AC75513" w14:textId="53F32003" w:rsidR="00243EAE" w:rsidRPr="001800DB" w:rsidRDefault="00243EAE" w:rsidP="00243EAE">
            <w:pPr>
              <w:tabs>
                <w:tab w:val="left" w:pos="426"/>
              </w:tabs>
              <w:autoSpaceDE w:val="0"/>
              <w:autoSpaceDN w:val="0"/>
              <w:adjustRightInd w:val="0"/>
              <w:spacing w:after="200" w:line="240" w:lineRule="auto"/>
              <w:jc w:val="both"/>
              <w:rPr>
                <w:rFonts w:cs="Arial"/>
                <w:color w:val="000000"/>
              </w:rPr>
            </w:pPr>
            <w:r w:rsidRPr="001800DB">
              <w:rPr>
                <w:rFonts w:cs="Arial"/>
                <w:color w:val="000000"/>
              </w:rPr>
              <w:t>Grant A</w:t>
            </w:r>
            <w:r w:rsidR="00F96AFB" w:rsidRPr="001800DB">
              <w:rPr>
                <w:rFonts w:cs="Arial"/>
                <w:color w:val="000000"/>
              </w:rPr>
              <w:t>greement signed by both Parties</w:t>
            </w:r>
          </w:p>
          <w:p w14:paraId="2C178F8C" w14:textId="77777777" w:rsidR="00243EAE" w:rsidRPr="001800DB" w:rsidRDefault="00243EAE" w:rsidP="00243EAE">
            <w:pPr>
              <w:tabs>
                <w:tab w:val="left" w:pos="426"/>
              </w:tabs>
              <w:autoSpaceDE w:val="0"/>
              <w:autoSpaceDN w:val="0"/>
              <w:adjustRightInd w:val="0"/>
              <w:spacing w:after="200" w:line="240" w:lineRule="auto"/>
              <w:jc w:val="both"/>
              <w:rPr>
                <w:rFonts w:cs="Arial"/>
                <w:color w:val="000000"/>
              </w:rPr>
            </w:pPr>
            <w:r w:rsidRPr="001800DB">
              <w:rPr>
                <w:rFonts w:cs="Arial"/>
                <w:color w:val="000000"/>
              </w:rPr>
              <w:t>Grantee’s payment request</w:t>
            </w:r>
          </w:p>
        </w:tc>
        <w:tc>
          <w:tcPr>
            <w:tcW w:w="1828" w:type="dxa"/>
          </w:tcPr>
          <w:p w14:paraId="1EEAB8F1" w14:textId="77777777" w:rsidR="00243EAE" w:rsidRPr="00243EAE" w:rsidRDefault="00243EAE" w:rsidP="00243EAE">
            <w:pPr>
              <w:tabs>
                <w:tab w:val="left" w:pos="426"/>
              </w:tabs>
              <w:autoSpaceDE w:val="0"/>
              <w:autoSpaceDN w:val="0"/>
              <w:adjustRightInd w:val="0"/>
              <w:spacing w:after="200" w:line="240" w:lineRule="auto"/>
              <w:jc w:val="both"/>
              <w:rPr>
                <w:rFonts w:cs="Arial"/>
                <w:color w:val="000000"/>
              </w:rPr>
            </w:pPr>
            <w:r w:rsidRPr="00243EAE">
              <w:rPr>
                <w:rFonts w:cs="Arial"/>
                <w:color w:val="000000"/>
              </w:rPr>
              <w:t>30 (thirty) days after the receipt of the documentation required</w:t>
            </w:r>
          </w:p>
        </w:tc>
      </w:tr>
      <w:tr w:rsidR="00243EAE" w14:paraId="3F4EB0DE" w14:textId="77777777" w:rsidTr="00A87423">
        <w:tc>
          <w:tcPr>
            <w:tcW w:w="1696" w:type="dxa"/>
          </w:tcPr>
          <w:p w14:paraId="4F964227" w14:textId="77777777" w:rsidR="00243EAE" w:rsidRPr="001800DB" w:rsidRDefault="00243EAE" w:rsidP="00243EAE">
            <w:pPr>
              <w:tabs>
                <w:tab w:val="left" w:pos="426"/>
              </w:tabs>
              <w:autoSpaceDE w:val="0"/>
              <w:autoSpaceDN w:val="0"/>
              <w:adjustRightInd w:val="0"/>
              <w:spacing w:after="200" w:line="240" w:lineRule="auto"/>
              <w:jc w:val="both"/>
              <w:rPr>
                <w:rFonts w:cs="Arial"/>
                <w:color w:val="000000"/>
              </w:rPr>
            </w:pPr>
            <w:r w:rsidRPr="001800DB">
              <w:rPr>
                <w:rFonts w:cs="Arial"/>
                <w:color w:val="000000"/>
              </w:rPr>
              <w:t>Further pre-financing instalments covering subsequent reporting periods</w:t>
            </w:r>
          </w:p>
        </w:tc>
        <w:tc>
          <w:tcPr>
            <w:tcW w:w="1843" w:type="dxa"/>
          </w:tcPr>
          <w:p w14:paraId="5274A124" w14:textId="77777777" w:rsidR="00243EAE" w:rsidRPr="001800DB" w:rsidRDefault="00243EAE" w:rsidP="00243EAE">
            <w:pPr>
              <w:tabs>
                <w:tab w:val="left" w:pos="426"/>
              </w:tabs>
              <w:autoSpaceDE w:val="0"/>
              <w:autoSpaceDN w:val="0"/>
              <w:adjustRightInd w:val="0"/>
              <w:spacing w:after="200" w:line="240" w:lineRule="auto"/>
              <w:jc w:val="both"/>
              <w:rPr>
                <w:rFonts w:cs="Arial"/>
                <w:color w:val="000000"/>
              </w:rPr>
            </w:pPr>
            <w:r w:rsidRPr="001800DB">
              <w:rPr>
                <w:rFonts w:cs="Arial"/>
                <w:color w:val="000000"/>
              </w:rPr>
              <w:t>Forecast budget for the next reporting period minus underspend amount of the previous period</w:t>
            </w:r>
          </w:p>
        </w:tc>
        <w:tc>
          <w:tcPr>
            <w:tcW w:w="2410" w:type="dxa"/>
          </w:tcPr>
          <w:p w14:paraId="5F56CD26" w14:textId="54F0DF7A" w:rsidR="00243EAE" w:rsidRPr="001800DB" w:rsidRDefault="00243EAE" w:rsidP="00243EAE">
            <w:pPr>
              <w:tabs>
                <w:tab w:val="left" w:pos="426"/>
              </w:tabs>
              <w:autoSpaceDE w:val="0"/>
              <w:autoSpaceDN w:val="0"/>
              <w:adjustRightInd w:val="0"/>
              <w:spacing w:after="200" w:line="240" w:lineRule="auto"/>
              <w:jc w:val="both"/>
              <w:rPr>
                <w:rFonts w:cs="Arial"/>
                <w:color w:val="000000"/>
              </w:rPr>
            </w:pPr>
            <w:r w:rsidRPr="001800DB">
              <w:rPr>
                <w:rFonts w:cs="Arial"/>
                <w:color w:val="000000"/>
              </w:rPr>
              <w:t xml:space="preserve">The part of the estimated budget financed by </w:t>
            </w:r>
            <w:r w:rsidR="006879B4" w:rsidRPr="001800DB">
              <w:rPr>
                <w:rFonts w:cs="Arial"/>
                <w:color w:val="000000"/>
              </w:rPr>
              <w:t>LIFE4BEST</w:t>
            </w:r>
            <w:r w:rsidRPr="001800DB">
              <w:rPr>
                <w:rFonts w:cs="Arial"/>
                <w:color w:val="000000"/>
              </w:rPr>
              <w:t xml:space="preserve"> applying the rate of financing as per Article</w:t>
            </w:r>
            <w:r w:rsidR="00F96AFB" w:rsidRPr="001800DB">
              <w:rPr>
                <w:rFonts w:cs="Arial"/>
                <w:color w:val="000000"/>
              </w:rPr>
              <w:t xml:space="preserve"> 4.2</w:t>
            </w:r>
            <w:r w:rsidR="00D52122" w:rsidRPr="001800DB">
              <w:rPr>
                <w:rFonts w:cs="Arial"/>
                <w:color w:val="000000"/>
              </w:rPr>
              <w:t>.</w:t>
            </w:r>
          </w:p>
        </w:tc>
        <w:tc>
          <w:tcPr>
            <w:tcW w:w="2268" w:type="dxa"/>
          </w:tcPr>
          <w:p w14:paraId="20091A4D" w14:textId="2AEB0A05" w:rsidR="00243EAE" w:rsidRPr="001800DB" w:rsidRDefault="00F96AFB" w:rsidP="00243EAE">
            <w:pPr>
              <w:tabs>
                <w:tab w:val="left" w:pos="426"/>
              </w:tabs>
              <w:autoSpaceDE w:val="0"/>
              <w:autoSpaceDN w:val="0"/>
              <w:adjustRightInd w:val="0"/>
              <w:spacing w:after="200" w:line="240" w:lineRule="auto"/>
              <w:jc w:val="both"/>
              <w:rPr>
                <w:rFonts w:cs="Arial"/>
                <w:color w:val="000000"/>
              </w:rPr>
            </w:pPr>
            <w:r w:rsidRPr="001800DB">
              <w:rPr>
                <w:rFonts w:cs="Arial"/>
                <w:color w:val="000000"/>
              </w:rPr>
              <w:t>Technical Progress report</w:t>
            </w:r>
          </w:p>
          <w:p w14:paraId="1842BA3E" w14:textId="33918272" w:rsidR="00243EAE" w:rsidRPr="001800DB" w:rsidRDefault="00F96AFB" w:rsidP="00243EAE">
            <w:pPr>
              <w:tabs>
                <w:tab w:val="left" w:pos="426"/>
              </w:tabs>
              <w:autoSpaceDE w:val="0"/>
              <w:autoSpaceDN w:val="0"/>
              <w:adjustRightInd w:val="0"/>
              <w:spacing w:after="200" w:line="240" w:lineRule="auto"/>
              <w:jc w:val="both"/>
              <w:rPr>
                <w:rFonts w:cs="Arial"/>
                <w:color w:val="000000"/>
              </w:rPr>
            </w:pPr>
            <w:r w:rsidRPr="001800DB">
              <w:rPr>
                <w:rFonts w:cs="Arial"/>
                <w:color w:val="000000"/>
              </w:rPr>
              <w:t>Financial Progress report</w:t>
            </w:r>
          </w:p>
          <w:p w14:paraId="52EF8DD3" w14:textId="3836FE8A" w:rsidR="00243EAE" w:rsidRPr="001800DB" w:rsidRDefault="00243EAE" w:rsidP="00243EAE">
            <w:pPr>
              <w:tabs>
                <w:tab w:val="left" w:pos="426"/>
              </w:tabs>
              <w:autoSpaceDE w:val="0"/>
              <w:autoSpaceDN w:val="0"/>
              <w:adjustRightInd w:val="0"/>
              <w:spacing w:after="200" w:line="240" w:lineRule="auto"/>
              <w:jc w:val="both"/>
              <w:rPr>
                <w:rFonts w:cs="Arial"/>
                <w:color w:val="000000"/>
              </w:rPr>
            </w:pPr>
            <w:r w:rsidRPr="001800DB">
              <w:rPr>
                <w:rFonts w:cs="Arial"/>
                <w:color w:val="000000"/>
              </w:rPr>
              <w:t>Supporting documents accor</w:t>
            </w:r>
            <w:r w:rsidR="00F96AFB" w:rsidRPr="001800DB">
              <w:rPr>
                <w:rFonts w:cs="Arial"/>
                <w:color w:val="000000"/>
              </w:rPr>
              <w:t>ding to the auditors’ selection</w:t>
            </w:r>
          </w:p>
          <w:p w14:paraId="43429E0B" w14:textId="4F1C58E1" w:rsidR="00243EAE" w:rsidRPr="001800DB" w:rsidRDefault="00243EAE" w:rsidP="00243EAE">
            <w:pPr>
              <w:tabs>
                <w:tab w:val="left" w:pos="426"/>
              </w:tabs>
              <w:autoSpaceDE w:val="0"/>
              <w:autoSpaceDN w:val="0"/>
              <w:adjustRightInd w:val="0"/>
              <w:spacing w:after="200" w:line="240" w:lineRule="auto"/>
              <w:jc w:val="both"/>
              <w:rPr>
                <w:rFonts w:cs="Arial"/>
                <w:color w:val="000000"/>
              </w:rPr>
            </w:pPr>
            <w:r w:rsidRPr="001800DB">
              <w:rPr>
                <w:rFonts w:cs="Arial"/>
                <w:color w:val="000000"/>
              </w:rPr>
              <w:t>Grantee’s payment request</w:t>
            </w:r>
          </w:p>
        </w:tc>
        <w:tc>
          <w:tcPr>
            <w:tcW w:w="1828" w:type="dxa"/>
          </w:tcPr>
          <w:p w14:paraId="6DB5F5B8" w14:textId="77777777" w:rsidR="00243EAE" w:rsidRPr="00243EAE" w:rsidRDefault="00243EAE" w:rsidP="00243EAE">
            <w:pPr>
              <w:tabs>
                <w:tab w:val="left" w:pos="426"/>
              </w:tabs>
              <w:autoSpaceDE w:val="0"/>
              <w:autoSpaceDN w:val="0"/>
              <w:adjustRightInd w:val="0"/>
              <w:spacing w:after="200" w:line="240" w:lineRule="auto"/>
              <w:jc w:val="both"/>
              <w:rPr>
                <w:rFonts w:cs="Arial"/>
                <w:color w:val="000000"/>
              </w:rPr>
            </w:pPr>
            <w:r w:rsidRPr="00243EAE">
              <w:rPr>
                <w:rFonts w:cs="Arial"/>
                <w:color w:val="000000"/>
              </w:rPr>
              <w:t>30 (thirty) days after the approval</w:t>
            </w:r>
            <w:r w:rsidRPr="00243EAE">
              <w:rPr>
                <w:rFonts w:cs="Arial"/>
                <w:b/>
                <w:color w:val="000000"/>
              </w:rPr>
              <w:t xml:space="preserve"> </w:t>
            </w:r>
            <w:r w:rsidRPr="00243EAE">
              <w:rPr>
                <w:rFonts w:cs="Arial"/>
                <w:color w:val="000000"/>
              </w:rPr>
              <w:t>of the reports</w:t>
            </w:r>
          </w:p>
        </w:tc>
      </w:tr>
      <w:tr w:rsidR="00243EAE" w14:paraId="60F0D478" w14:textId="77777777" w:rsidTr="00A87423">
        <w:trPr>
          <w:trHeight w:val="2460"/>
        </w:trPr>
        <w:tc>
          <w:tcPr>
            <w:tcW w:w="1696" w:type="dxa"/>
          </w:tcPr>
          <w:p w14:paraId="48E41395" w14:textId="77777777" w:rsidR="00243EAE" w:rsidRPr="001800DB" w:rsidRDefault="00243EAE" w:rsidP="00243EAE">
            <w:pPr>
              <w:tabs>
                <w:tab w:val="left" w:pos="426"/>
              </w:tabs>
              <w:autoSpaceDE w:val="0"/>
              <w:autoSpaceDN w:val="0"/>
              <w:adjustRightInd w:val="0"/>
              <w:spacing w:after="200" w:line="240" w:lineRule="auto"/>
              <w:jc w:val="both"/>
              <w:rPr>
                <w:rFonts w:cs="Arial"/>
                <w:color w:val="000000"/>
              </w:rPr>
            </w:pPr>
            <w:r w:rsidRPr="001800DB">
              <w:rPr>
                <w:rFonts w:cs="Arial"/>
                <w:color w:val="000000"/>
              </w:rPr>
              <w:t>Balance of the grant</w:t>
            </w:r>
          </w:p>
        </w:tc>
        <w:tc>
          <w:tcPr>
            <w:tcW w:w="1843" w:type="dxa"/>
          </w:tcPr>
          <w:p w14:paraId="70D01A49" w14:textId="77777777" w:rsidR="00243EAE" w:rsidRPr="001800DB" w:rsidRDefault="00243EAE" w:rsidP="00243EAE">
            <w:pPr>
              <w:tabs>
                <w:tab w:val="left" w:pos="426"/>
              </w:tabs>
              <w:autoSpaceDE w:val="0"/>
              <w:autoSpaceDN w:val="0"/>
              <w:adjustRightInd w:val="0"/>
              <w:spacing w:after="200" w:line="240" w:lineRule="auto"/>
              <w:jc w:val="both"/>
              <w:rPr>
                <w:rFonts w:cs="Arial"/>
                <w:color w:val="000000"/>
              </w:rPr>
            </w:pPr>
            <w:r w:rsidRPr="001800DB">
              <w:rPr>
                <w:rFonts w:cs="Arial"/>
                <w:color w:val="000000"/>
              </w:rPr>
              <w:t>10% of the grant eligible costs</w:t>
            </w:r>
          </w:p>
        </w:tc>
        <w:tc>
          <w:tcPr>
            <w:tcW w:w="2410" w:type="dxa"/>
          </w:tcPr>
          <w:p w14:paraId="7A8D5695" w14:textId="79F9F588" w:rsidR="00243EAE" w:rsidRPr="001800DB" w:rsidRDefault="00243EAE" w:rsidP="00243EAE">
            <w:pPr>
              <w:tabs>
                <w:tab w:val="left" w:pos="426"/>
              </w:tabs>
              <w:autoSpaceDE w:val="0"/>
              <w:autoSpaceDN w:val="0"/>
              <w:adjustRightInd w:val="0"/>
              <w:spacing w:after="200" w:line="240" w:lineRule="auto"/>
              <w:jc w:val="both"/>
              <w:rPr>
                <w:rFonts w:cs="Arial"/>
                <w:color w:val="000000"/>
              </w:rPr>
            </w:pPr>
            <w:r w:rsidRPr="001800DB">
              <w:rPr>
                <w:rFonts w:cs="Arial"/>
                <w:color w:val="000000"/>
              </w:rPr>
              <w:t xml:space="preserve">The part of the estimated budget financed by </w:t>
            </w:r>
            <w:r w:rsidR="006879B4" w:rsidRPr="001800DB">
              <w:rPr>
                <w:rFonts w:cs="Arial"/>
                <w:color w:val="000000"/>
              </w:rPr>
              <w:t>LIFE4BEST</w:t>
            </w:r>
            <w:r w:rsidRPr="001800DB">
              <w:rPr>
                <w:rFonts w:cs="Arial"/>
                <w:color w:val="000000"/>
              </w:rPr>
              <w:t xml:space="preserve"> applying the rate of financing as per Article</w:t>
            </w:r>
            <w:r w:rsidR="00F96AFB" w:rsidRPr="001800DB">
              <w:rPr>
                <w:rFonts w:cs="Arial"/>
                <w:color w:val="000000"/>
              </w:rPr>
              <w:t xml:space="preserve"> 4.2</w:t>
            </w:r>
            <w:r w:rsidR="00D52122" w:rsidRPr="001800DB">
              <w:rPr>
                <w:rFonts w:cs="Arial"/>
                <w:color w:val="000000"/>
              </w:rPr>
              <w:t>.</w:t>
            </w:r>
          </w:p>
        </w:tc>
        <w:tc>
          <w:tcPr>
            <w:tcW w:w="2268" w:type="dxa"/>
          </w:tcPr>
          <w:p w14:paraId="1B3F79E8" w14:textId="3974896F" w:rsidR="00243EAE" w:rsidRPr="001800DB" w:rsidRDefault="00F96AFB" w:rsidP="00243EAE">
            <w:pPr>
              <w:tabs>
                <w:tab w:val="left" w:pos="426"/>
              </w:tabs>
              <w:autoSpaceDE w:val="0"/>
              <w:autoSpaceDN w:val="0"/>
              <w:adjustRightInd w:val="0"/>
              <w:spacing w:after="200" w:line="240" w:lineRule="auto"/>
              <w:jc w:val="both"/>
              <w:rPr>
                <w:rFonts w:cs="Arial"/>
                <w:color w:val="000000"/>
              </w:rPr>
            </w:pPr>
            <w:r w:rsidRPr="001800DB">
              <w:rPr>
                <w:rFonts w:cs="Arial"/>
                <w:color w:val="000000"/>
              </w:rPr>
              <w:t>Final Technical report</w:t>
            </w:r>
          </w:p>
          <w:p w14:paraId="6D3482C9" w14:textId="4E2C752E" w:rsidR="00243EAE" w:rsidRPr="001800DB" w:rsidRDefault="00F96AFB" w:rsidP="00243EAE">
            <w:pPr>
              <w:tabs>
                <w:tab w:val="left" w:pos="426"/>
              </w:tabs>
              <w:autoSpaceDE w:val="0"/>
              <w:autoSpaceDN w:val="0"/>
              <w:adjustRightInd w:val="0"/>
              <w:spacing w:after="200" w:line="240" w:lineRule="auto"/>
              <w:jc w:val="both"/>
              <w:rPr>
                <w:rFonts w:cs="Arial"/>
                <w:color w:val="000000"/>
              </w:rPr>
            </w:pPr>
            <w:r w:rsidRPr="001800DB">
              <w:rPr>
                <w:rFonts w:cs="Arial"/>
                <w:color w:val="000000"/>
              </w:rPr>
              <w:t>Final Financial report</w:t>
            </w:r>
          </w:p>
          <w:p w14:paraId="128A3A21" w14:textId="77777777" w:rsidR="00243EAE" w:rsidRPr="001800DB" w:rsidRDefault="00243EAE" w:rsidP="00243EAE">
            <w:pPr>
              <w:tabs>
                <w:tab w:val="left" w:pos="426"/>
              </w:tabs>
              <w:autoSpaceDE w:val="0"/>
              <w:autoSpaceDN w:val="0"/>
              <w:adjustRightInd w:val="0"/>
              <w:spacing w:after="200" w:line="240" w:lineRule="auto"/>
              <w:jc w:val="both"/>
              <w:rPr>
                <w:rFonts w:cs="Arial"/>
                <w:color w:val="000000"/>
              </w:rPr>
            </w:pPr>
            <w:r w:rsidRPr="001800DB">
              <w:rPr>
                <w:rFonts w:cs="Arial"/>
                <w:color w:val="000000"/>
              </w:rPr>
              <w:t>Grantee’s payment request</w:t>
            </w:r>
          </w:p>
          <w:p w14:paraId="72B50700" w14:textId="622BD98A" w:rsidR="00243EAE" w:rsidRPr="001800DB" w:rsidRDefault="00243EAE" w:rsidP="00243EAE">
            <w:pPr>
              <w:tabs>
                <w:tab w:val="left" w:pos="426"/>
              </w:tabs>
              <w:autoSpaceDE w:val="0"/>
              <w:autoSpaceDN w:val="0"/>
              <w:adjustRightInd w:val="0"/>
              <w:spacing w:after="200" w:line="240" w:lineRule="auto"/>
              <w:jc w:val="both"/>
              <w:rPr>
                <w:rFonts w:cs="Arial"/>
                <w:color w:val="000000"/>
              </w:rPr>
            </w:pPr>
          </w:p>
        </w:tc>
        <w:tc>
          <w:tcPr>
            <w:tcW w:w="1828" w:type="dxa"/>
          </w:tcPr>
          <w:p w14:paraId="25DA7D91" w14:textId="77777777" w:rsidR="00243EAE" w:rsidRPr="00243EAE" w:rsidRDefault="00243EAE" w:rsidP="00243EAE">
            <w:pPr>
              <w:tabs>
                <w:tab w:val="left" w:pos="426"/>
              </w:tabs>
              <w:autoSpaceDE w:val="0"/>
              <w:autoSpaceDN w:val="0"/>
              <w:adjustRightInd w:val="0"/>
              <w:spacing w:after="200" w:line="240" w:lineRule="auto"/>
              <w:jc w:val="both"/>
              <w:rPr>
                <w:rFonts w:cs="Arial"/>
                <w:color w:val="000000"/>
              </w:rPr>
            </w:pPr>
            <w:r w:rsidRPr="00243EAE">
              <w:rPr>
                <w:rFonts w:cs="Arial"/>
                <w:color w:val="000000"/>
              </w:rPr>
              <w:t>No later than 45 (forty-five) days after the approval of the final reports</w:t>
            </w:r>
          </w:p>
        </w:tc>
      </w:tr>
    </w:tbl>
    <w:p w14:paraId="6CD09A8A" w14:textId="1213F89B" w:rsidR="001D76BC" w:rsidRDefault="00243EAE" w:rsidP="00F96AFB">
      <w:pPr>
        <w:autoSpaceDE w:val="0"/>
        <w:autoSpaceDN w:val="0"/>
        <w:adjustRightInd w:val="0"/>
        <w:spacing w:before="120" w:after="200" w:line="240" w:lineRule="auto"/>
        <w:ind w:left="709" w:hanging="709"/>
        <w:jc w:val="both"/>
        <w:rPr>
          <w:rFonts w:cs="Arial"/>
          <w:color w:val="000000"/>
        </w:rPr>
      </w:pPr>
      <w:r>
        <w:rPr>
          <w:rFonts w:cs="Arial"/>
          <w:color w:val="000000"/>
        </w:rPr>
        <w:t xml:space="preserve"> </w:t>
      </w:r>
      <w:r w:rsidR="001D76BC">
        <w:rPr>
          <w:rFonts w:cs="Arial"/>
          <w:color w:val="000000"/>
        </w:rPr>
        <w:t>5.2.</w:t>
      </w:r>
      <w:r w:rsidR="001D76BC">
        <w:rPr>
          <w:rFonts w:cs="Arial"/>
          <w:color w:val="000000"/>
        </w:rPr>
        <w:tab/>
        <w:t>T</w:t>
      </w:r>
      <w:r w:rsidR="001D76BC" w:rsidRPr="00ED130F">
        <w:rPr>
          <w:rFonts w:cs="Arial"/>
          <w:color w:val="000000"/>
        </w:rPr>
        <w:t xml:space="preserve">he total sum of </w:t>
      </w:r>
      <w:r w:rsidR="00E37247">
        <w:rPr>
          <w:rFonts w:cs="Arial"/>
          <w:color w:val="000000"/>
        </w:rPr>
        <w:t xml:space="preserve">all </w:t>
      </w:r>
      <w:r w:rsidR="001D76BC" w:rsidRPr="00ED130F">
        <w:rPr>
          <w:rFonts w:cs="Arial"/>
          <w:color w:val="000000"/>
        </w:rPr>
        <w:t>pre-financing payments may not exceed 90% of the amount referred to in Article 4 above</w:t>
      </w:r>
      <w:r w:rsidR="001D76BC">
        <w:rPr>
          <w:rFonts w:cs="Arial"/>
          <w:color w:val="000000"/>
        </w:rPr>
        <w:t>.</w:t>
      </w:r>
    </w:p>
    <w:p w14:paraId="19C5A116" w14:textId="02712795" w:rsidR="00E37247" w:rsidRDefault="00E37247" w:rsidP="00F96AFB">
      <w:pPr>
        <w:autoSpaceDE w:val="0"/>
        <w:autoSpaceDN w:val="0"/>
        <w:adjustRightInd w:val="0"/>
        <w:spacing w:after="200" w:line="240" w:lineRule="auto"/>
        <w:ind w:left="709" w:hanging="709"/>
        <w:jc w:val="both"/>
        <w:rPr>
          <w:rFonts w:cs="Arial"/>
          <w:color w:val="000000"/>
        </w:rPr>
      </w:pPr>
      <w:r>
        <w:rPr>
          <w:rFonts w:cs="Arial"/>
          <w:color w:val="000000"/>
        </w:rPr>
        <w:t>5.3.</w:t>
      </w:r>
      <w:r>
        <w:rPr>
          <w:rFonts w:cs="Arial"/>
          <w:color w:val="000000"/>
        </w:rPr>
        <w:tab/>
      </w:r>
      <w:r w:rsidRPr="00E37247">
        <w:rPr>
          <w:rFonts w:cs="Arial"/>
          <w:color w:val="000000"/>
        </w:rPr>
        <w:t xml:space="preserve">If at the end of the reporting period the part of the expenditure actually incurred which is financed by </w:t>
      </w:r>
      <w:r w:rsidR="006879B4" w:rsidRPr="00BF3C03">
        <w:rPr>
          <w:rFonts w:cs="Arial"/>
          <w:color w:val="000000"/>
        </w:rPr>
        <w:t>LIFE4BEST</w:t>
      </w:r>
      <w:r w:rsidRPr="00BF3C03">
        <w:rPr>
          <w:rFonts w:cs="Arial"/>
          <w:color w:val="000000"/>
        </w:rPr>
        <w:t xml:space="preserve"> is</w:t>
      </w:r>
      <w:r w:rsidRPr="00E37247">
        <w:rPr>
          <w:rFonts w:cs="Arial"/>
          <w:color w:val="000000"/>
        </w:rPr>
        <w:t xml:space="preserve"> less than the previous payment, the further pre-financing payment shall be reduced by the underspent amount</w:t>
      </w:r>
      <w:r>
        <w:rPr>
          <w:rFonts w:cs="Arial"/>
          <w:color w:val="000000"/>
        </w:rPr>
        <w:t>.</w:t>
      </w:r>
    </w:p>
    <w:p w14:paraId="4DC193B2" w14:textId="6CCA8F79" w:rsidR="001D76BC" w:rsidRDefault="001D76BC" w:rsidP="00F96AFB">
      <w:pPr>
        <w:autoSpaceDE w:val="0"/>
        <w:autoSpaceDN w:val="0"/>
        <w:adjustRightInd w:val="0"/>
        <w:spacing w:after="200" w:line="240" w:lineRule="auto"/>
        <w:ind w:left="709" w:hanging="709"/>
        <w:jc w:val="both"/>
        <w:rPr>
          <w:rFonts w:cs="Arial"/>
          <w:color w:val="000000"/>
        </w:rPr>
      </w:pPr>
      <w:r>
        <w:rPr>
          <w:rFonts w:cs="Arial"/>
          <w:color w:val="000000"/>
        </w:rPr>
        <w:t>5.</w:t>
      </w:r>
      <w:r w:rsidR="00E37247">
        <w:rPr>
          <w:rFonts w:cs="Arial"/>
          <w:color w:val="000000"/>
        </w:rPr>
        <w:t>4</w:t>
      </w:r>
      <w:r>
        <w:rPr>
          <w:rFonts w:cs="Arial"/>
          <w:color w:val="000000"/>
        </w:rPr>
        <w:t>.</w:t>
      </w:r>
      <w:r>
        <w:rPr>
          <w:rFonts w:cs="Arial"/>
          <w:color w:val="000000"/>
        </w:rPr>
        <w:tab/>
        <w:t>T</w:t>
      </w:r>
      <w:r w:rsidRPr="00ED130F">
        <w:rPr>
          <w:rFonts w:cs="Arial"/>
          <w:color w:val="000000"/>
        </w:rPr>
        <w:t>he balance of 10%</w:t>
      </w:r>
      <w:r>
        <w:rPr>
          <w:rFonts w:cs="Arial"/>
          <w:color w:val="000000"/>
        </w:rPr>
        <w:t xml:space="preserve"> </w:t>
      </w:r>
      <w:r w:rsidRPr="00ED130F">
        <w:rPr>
          <w:rFonts w:cs="Arial"/>
          <w:color w:val="000000"/>
        </w:rPr>
        <w:t>is paid to the Grantee no later than</w:t>
      </w:r>
      <w:r>
        <w:rPr>
          <w:rFonts w:cs="Arial"/>
          <w:color w:val="000000"/>
        </w:rPr>
        <w:t xml:space="preserve"> forty-five</w:t>
      </w:r>
      <w:r w:rsidRPr="00ED130F">
        <w:rPr>
          <w:rFonts w:cs="Arial"/>
          <w:color w:val="000000"/>
        </w:rPr>
        <w:t xml:space="preserve"> </w:t>
      </w:r>
      <w:r>
        <w:rPr>
          <w:rFonts w:cs="Arial"/>
          <w:color w:val="000000"/>
        </w:rPr>
        <w:t>(</w:t>
      </w:r>
      <w:r w:rsidRPr="00ED130F">
        <w:rPr>
          <w:rFonts w:cs="Arial"/>
          <w:color w:val="000000"/>
        </w:rPr>
        <w:t>45</w:t>
      </w:r>
      <w:r>
        <w:rPr>
          <w:rFonts w:cs="Arial"/>
          <w:color w:val="000000"/>
        </w:rPr>
        <w:t>)</w:t>
      </w:r>
      <w:r w:rsidRPr="00ED130F">
        <w:rPr>
          <w:rFonts w:cs="Arial"/>
          <w:color w:val="000000"/>
        </w:rPr>
        <w:t xml:space="preserve"> days after the approval of the Final Technical and Financial Report</w:t>
      </w:r>
      <w:r>
        <w:rPr>
          <w:rFonts w:cs="Arial"/>
          <w:color w:val="000000"/>
        </w:rPr>
        <w:t>s</w:t>
      </w:r>
      <w:r w:rsidRPr="00ED130F">
        <w:rPr>
          <w:rFonts w:cs="Arial"/>
          <w:color w:val="000000"/>
        </w:rPr>
        <w:t xml:space="preserve"> accompanied by an </w:t>
      </w:r>
      <w:r>
        <w:rPr>
          <w:rFonts w:cs="Arial"/>
          <w:color w:val="000000"/>
        </w:rPr>
        <w:t>expenditure verification</w:t>
      </w:r>
      <w:r w:rsidRPr="00ED130F">
        <w:rPr>
          <w:rFonts w:cs="Arial"/>
          <w:color w:val="000000"/>
        </w:rPr>
        <w:t xml:space="preserve"> and a corresponding Payment Request.</w:t>
      </w:r>
    </w:p>
    <w:p w14:paraId="164BF12D" w14:textId="4F7D30BA" w:rsidR="00E37247" w:rsidRDefault="00E37247" w:rsidP="001D76BC">
      <w:pPr>
        <w:autoSpaceDE w:val="0"/>
        <w:autoSpaceDN w:val="0"/>
        <w:adjustRightInd w:val="0"/>
        <w:spacing w:line="240" w:lineRule="auto"/>
        <w:ind w:left="709" w:hanging="709"/>
        <w:jc w:val="both"/>
        <w:rPr>
          <w:rFonts w:cs="Arial"/>
          <w:color w:val="000000"/>
        </w:rPr>
      </w:pPr>
      <w:r>
        <w:rPr>
          <w:rFonts w:cs="Arial"/>
          <w:color w:val="000000"/>
        </w:rPr>
        <w:t>5.5.</w:t>
      </w:r>
      <w:r>
        <w:rPr>
          <w:rFonts w:cs="Arial"/>
          <w:color w:val="000000"/>
        </w:rPr>
        <w:tab/>
      </w:r>
      <w:r w:rsidRPr="00ED130F">
        <w:rPr>
          <w:rFonts w:cs="Arial"/>
          <w:color w:val="000000"/>
        </w:rPr>
        <w:t>IUCN may withhold payment of any part or all of any payment until after it has approved, in its sole discretion, the Technical</w:t>
      </w:r>
      <w:r>
        <w:rPr>
          <w:rFonts w:cs="Arial"/>
          <w:color w:val="000000"/>
        </w:rPr>
        <w:t xml:space="preserve"> and Financial Progress Report or </w:t>
      </w:r>
      <w:r w:rsidRPr="002F5A44">
        <w:rPr>
          <w:rFonts w:cs="Arial"/>
          <w:color w:val="000000"/>
        </w:rPr>
        <w:t>Technical and Financial</w:t>
      </w:r>
      <w:r>
        <w:rPr>
          <w:rFonts w:cs="Arial"/>
          <w:color w:val="000000"/>
        </w:rPr>
        <w:t xml:space="preserve"> Final Report.</w:t>
      </w:r>
    </w:p>
    <w:p w14:paraId="4BA79C0A" w14:textId="3A75C861" w:rsidR="003A3841" w:rsidRDefault="003A3841" w:rsidP="00F96AFB">
      <w:pPr>
        <w:tabs>
          <w:tab w:val="left" w:pos="426"/>
        </w:tabs>
        <w:autoSpaceDE w:val="0"/>
        <w:autoSpaceDN w:val="0"/>
        <w:adjustRightInd w:val="0"/>
        <w:spacing w:after="200" w:line="240" w:lineRule="auto"/>
        <w:jc w:val="both"/>
        <w:rPr>
          <w:rFonts w:cs="Arial"/>
          <w:color w:val="000000"/>
        </w:rPr>
      </w:pPr>
    </w:p>
    <w:p w14:paraId="781A1282" w14:textId="77777777" w:rsidR="003A3841" w:rsidRPr="00ED130F" w:rsidRDefault="003A3841" w:rsidP="003A3841">
      <w:pPr>
        <w:autoSpaceDE w:val="0"/>
        <w:autoSpaceDN w:val="0"/>
        <w:adjustRightInd w:val="0"/>
        <w:spacing w:line="240" w:lineRule="auto"/>
        <w:jc w:val="both"/>
        <w:rPr>
          <w:rFonts w:cs="Arial"/>
          <w:color w:val="000000"/>
        </w:rPr>
      </w:pPr>
      <w:r w:rsidRPr="00ED130F">
        <w:rPr>
          <w:rFonts w:cs="Arial"/>
          <w:color w:val="000000"/>
        </w:rPr>
        <w:t xml:space="preserve">All payments provided for above shall be made to the following account: </w:t>
      </w:r>
    </w:p>
    <w:p w14:paraId="1B44EE21" w14:textId="77777777" w:rsidR="008C1AB0" w:rsidRDefault="008C1AB0" w:rsidP="003A3841">
      <w:pPr>
        <w:autoSpaceDE w:val="0"/>
        <w:autoSpaceDN w:val="0"/>
        <w:adjustRightInd w:val="0"/>
        <w:spacing w:line="240" w:lineRule="auto"/>
        <w:jc w:val="both"/>
        <w:rPr>
          <w:rFonts w:cs="Arial"/>
          <w:color w:val="000000"/>
        </w:rPr>
      </w:pPr>
    </w:p>
    <w:p w14:paraId="3E7026DB" w14:textId="36D44F6F" w:rsidR="003A3841" w:rsidRPr="00BF3C03" w:rsidRDefault="003A3841" w:rsidP="003A3841">
      <w:pPr>
        <w:autoSpaceDE w:val="0"/>
        <w:autoSpaceDN w:val="0"/>
        <w:adjustRightInd w:val="0"/>
        <w:spacing w:line="240" w:lineRule="auto"/>
        <w:jc w:val="both"/>
        <w:rPr>
          <w:rFonts w:cs="Arial"/>
          <w:color w:val="000000"/>
        </w:rPr>
      </w:pPr>
      <w:r w:rsidRPr="00BF3C03">
        <w:rPr>
          <w:rFonts w:cs="Arial"/>
          <w:color w:val="000000"/>
        </w:rPr>
        <w:t xml:space="preserve">Name of Bank: </w:t>
      </w:r>
      <w:r w:rsidR="00F72FB9" w:rsidRPr="00BF3C03">
        <w:rPr>
          <w:rFonts w:cs="Arial"/>
          <w:b/>
          <w:color w:val="000000"/>
        </w:rPr>
        <w:fldChar w:fldCharType="begin"/>
      </w:r>
      <w:r w:rsidR="00F72FB9" w:rsidRPr="00BF3C03">
        <w:rPr>
          <w:rFonts w:cs="Arial"/>
          <w:b/>
          <w:color w:val="000000"/>
        </w:rPr>
        <w:instrText xml:space="preserve"> MERGEFIELD M_55_Name_of_Bank_ </w:instrText>
      </w:r>
      <w:r w:rsidR="00F72FB9" w:rsidRPr="00BF3C03">
        <w:rPr>
          <w:rFonts w:cs="Arial"/>
          <w:b/>
          <w:color w:val="000000"/>
        </w:rPr>
        <w:fldChar w:fldCharType="separate"/>
      </w:r>
      <w:r w:rsidR="000259DA">
        <w:rPr>
          <w:rFonts w:cs="Arial"/>
          <w:b/>
          <w:noProof/>
          <w:color w:val="000000"/>
        </w:rPr>
        <w:t>«M_55_Name_of_Bank_»</w:t>
      </w:r>
      <w:r w:rsidR="00F72FB9" w:rsidRPr="00BF3C03">
        <w:rPr>
          <w:rFonts w:cs="Arial"/>
          <w:b/>
          <w:color w:val="000000"/>
        </w:rPr>
        <w:fldChar w:fldCharType="end"/>
      </w:r>
    </w:p>
    <w:p w14:paraId="6F8F623E" w14:textId="7AD76857" w:rsidR="003A3841" w:rsidRPr="00BF3C03" w:rsidRDefault="003A3841" w:rsidP="003A3841">
      <w:pPr>
        <w:autoSpaceDE w:val="0"/>
        <w:autoSpaceDN w:val="0"/>
        <w:adjustRightInd w:val="0"/>
        <w:spacing w:line="240" w:lineRule="auto"/>
        <w:jc w:val="both"/>
        <w:rPr>
          <w:rFonts w:cs="Arial"/>
          <w:color w:val="000000"/>
        </w:rPr>
      </w:pPr>
      <w:r w:rsidRPr="00BF3C03">
        <w:rPr>
          <w:rFonts w:cs="Arial"/>
          <w:color w:val="000000"/>
        </w:rPr>
        <w:t xml:space="preserve">Bank Address: </w:t>
      </w:r>
      <w:r w:rsidR="00F72FB9" w:rsidRPr="00BF3C03">
        <w:rPr>
          <w:rFonts w:cs="Arial"/>
          <w:b/>
          <w:color w:val="000000"/>
        </w:rPr>
        <w:fldChar w:fldCharType="begin"/>
      </w:r>
      <w:r w:rsidR="00F72FB9" w:rsidRPr="00BF3C03">
        <w:rPr>
          <w:rFonts w:cs="Arial"/>
          <w:b/>
          <w:color w:val="000000"/>
        </w:rPr>
        <w:instrText xml:space="preserve"> MERGEFIELD M_55_Bank_Address_ </w:instrText>
      </w:r>
      <w:r w:rsidR="00F72FB9" w:rsidRPr="00BF3C03">
        <w:rPr>
          <w:rFonts w:cs="Arial"/>
          <w:b/>
          <w:color w:val="000000"/>
        </w:rPr>
        <w:fldChar w:fldCharType="separate"/>
      </w:r>
      <w:r w:rsidR="000259DA">
        <w:rPr>
          <w:rFonts w:cs="Arial"/>
          <w:b/>
          <w:noProof/>
          <w:color w:val="000000"/>
        </w:rPr>
        <w:t>«M_55_Bank_Address_»</w:t>
      </w:r>
      <w:r w:rsidR="00F72FB9" w:rsidRPr="00BF3C03">
        <w:rPr>
          <w:rFonts w:cs="Arial"/>
          <w:b/>
          <w:color w:val="000000"/>
        </w:rPr>
        <w:fldChar w:fldCharType="end"/>
      </w:r>
    </w:p>
    <w:p w14:paraId="6AB8D7B0" w14:textId="5364A5DB" w:rsidR="003A3841" w:rsidRPr="00BF3C03" w:rsidRDefault="003A3841" w:rsidP="003A3841">
      <w:pPr>
        <w:autoSpaceDE w:val="0"/>
        <w:autoSpaceDN w:val="0"/>
        <w:adjustRightInd w:val="0"/>
        <w:spacing w:line="240" w:lineRule="auto"/>
        <w:jc w:val="both"/>
        <w:rPr>
          <w:rFonts w:cs="Arial"/>
          <w:color w:val="000000"/>
        </w:rPr>
      </w:pPr>
      <w:r w:rsidRPr="00BF3C03">
        <w:rPr>
          <w:rFonts w:cs="Arial"/>
          <w:color w:val="000000"/>
        </w:rPr>
        <w:t xml:space="preserve">Account Holder Name: </w:t>
      </w:r>
      <w:r w:rsidR="00F72FB9" w:rsidRPr="00BF3C03">
        <w:rPr>
          <w:rFonts w:cs="Arial"/>
          <w:b/>
          <w:color w:val="000000"/>
        </w:rPr>
        <w:fldChar w:fldCharType="begin"/>
      </w:r>
      <w:r w:rsidR="00F72FB9" w:rsidRPr="00BF3C03">
        <w:rPr>
          <w:rFonts w:cs="Arial"/>
          <w:b/>
          <w:color w:val="000000"/>
        </w:rPr>
        <w:instrText xml:space="preserve"> MERGEFIELD M_55_Account_Holder_Name_ </w:instrText>
      </w:r>
      <w:r w:rsidR="00F72FB9" w:rsidRPr="00BF3C03">
        <w:rPr>
          <w:rFonts w:cs="Arial"/>
          <w:b/>
          <w:color w:val="000000"/>
        </w:rPr>
        <w:fldChar w:fldCharType="separate"/>
      </w:r>
      <w:r w:rsidR="000259DA">
        <w:rPr>
          <w:rFonts w:cs="Arial"/>
          <w:b/>
          <w:noProof/>
          <w:color w:val="000000"/>
        </w:rPr>
        <w:t>«M_55_Account_Holder_Name_»</w:t>
      </w:r>
      <w:r w:rsidR="00F72FB9" w:rsidRPr="00BF3C03">
        <w:rPr>
          <w:rFonts w:cs="Arial"/>
          <w:b/>
          <w:color w:val="000000"/>
        </w:rPr>
        <w:fldChar w:fldCharType="end"/>
      </w:r>
    </w:p>
    <w:p w14:paraId="50375BD2" w14:textId="5C763E2F" w:rsidR="003A3841" w:rsidRPr="00BF3C03" w:rsidRDefault="003A3841" w:rsidP="003A3841">
      <w:pPr>
        <w:autoSpaceDE w:val="0"/>
        <w:autoSpaceDN w:val="0"/>
        <w:adjustRightInd w:val="0"/>
        <w:spacing w:line="240" w:lineRule="auto"/>
        <w:jc w:val="both"/>
        <w:rPr>
          <w:rFonts w:cs="Arial"/>
          <w:color w:val="000000"/>
        </w:rPr>
      </w:pPr>
      <w:r w:rsidRPr="00BF3C03">
        <w:rPr>
          <w:rFonts w:cs="Arial"/>
          <w:color w:val="000000"/>
        </w:rPr>
        <w:t xml:space="preserve">SWIFT code: </w:t>
      </w:r>
      <w:r w:rsidR="00F72FB9" w:rsidRPr="00BF3C03">
        <w:rPr>
          <w:rFonts w:cs="Arial"/>
          <w:b/>
          <w:color w:val="000000"/>
        </w:rPr>
        <w:fldChar w:fldCharType="begin"/>
      </w:r>
      <w:r w:rsidR="00F72FB9" w:rsidRPr="00BF3C03">
        <w:rPr>
          <w:rFonts w:cs="Arial"/>
          <w:b/>
          <w:color w:val="000000"/>
        </w:rPr>
        <w:instrText xml:space="preserve"> MERGEFIELD M_55_SWIFT_code_ </w:instrText>
      </w:r>
      <w:r w:rsidR="00F72FB9" w:rsidRPr="00BF3C03">
        <w:rPr>
          <w:rFonts w:cs="Arial"/>
          <w:b/>
          <w:color w:val="000000"/>
        </w:rPr>
        <w:fldChar w:fldCharType="separate"/>
      </w:r>
      <w:r w:rsidR="000259DA">
        <w:rPr>
          <w:rFonts w:cs="Arial"/>
          <w:b/>
          <w:noProof/>
          <w:color w:val="000000"/>
        </w:rPr>
        <w:t>«M_55_SWIFT_code_»</w:t>
      </w:r>
      <w:r w:rsidR="00F72FB9" w:rsidRPr="00BF3C03">
        <w:rPr>
          <w:rFonts w:cs="Arial"/>
          <w:b/>
          <w:color w:val="000000"/>
        </w:rPr>
        <w:fldChar w:fldCharType="end"/>
      </w:r>
    </w:p>
    <w:p w14:paraId="76CA5BCE" w14:textId="55A04FA8" w:rsidR="003A3841" w:rsidRPr="00BF3C03" w:rsidRDefault="003A3841" w:rsidP="003A3841">
      <w:pPr>
        <w:autoSpaceDE w:val="0"/>
        <w:autoSpaceDN w:val="0"/>
        <w:adjustRightInd w:val="0"/>
        <w:spacing w:line="240" w:lineRule="auto"/>
        <w:jc w:val="both"/>
        <w:rPr>
          <w:rFonts w:cs="Arial"/>
          <w:color w:val="000000"/>
        </w:rPr>
      </w:pPr>
      <w:r w:rsidRPr="00BF3C03">
        <w:rPr>
          <w:rFonts w:cs="Arial"/>
          <w:color w:val="000000"/>
        </w:rPr>
        <w:t xml:space="preserve">Bank Account: </w:t>
      </w:r>
      <w:r w:rsidR="00F72FB9" w:rsidRPr="00BF3C03">
        <w:rPr>
          <w:rFonts w:cs="Arial"/>
          <w:b/>
          <w:color w:val="000000"/>
        </w:rPr>
        <w:fldChar w:fldCharType="begin"/>
      </w:r>
      <w:r w:rsidR="00F72FB9" w:rsidRPr="00BF3C03">
        <w:rPr>
          <w:rFonts w:cs="Arial"/>
          <w:b/>
          <w:color w:val="000000"/>
        </w:rPr>
        <w:instrText xml:space="preserve"> MERGEFIELD M_55_Bank_Account_ </w:instrText>
      </w:r>
      <w:r w:rsidR="00F72FB9" w:rsidRPr="00BF3C03">
        <w:rPr>
          <w:rFonts w:cs="Arial"/>
          <w:b/>
          <w:color w:val="000000"/>
        </w:rPr>
        <w:fldChar w:fldCharType="separate"/>
      </w:r>
      <w:r w:rsidR="000259DA">
        <w:rPr>
          <w:rFonts w:cs="Arial"/>
          <w:b/>
          <w:noProof/>
          <w:color w:val="000000"/>
        </w:rPr>
        <w:t>«M_55_Bank_Account_»</w:t>
      </w:r>
      <w:r w:rsidR="00F72FB9" w:rsidRPr="00BF3C03">
        <w:rPr>
          <w:rFonts w:cs="Arial"/>
          <w:b/>
          <w:color w:val="000000"/>
        </w:rPr>
        <w:fldChar w:fldCharType="end"/>
      </w:r>
    </w:p>
    <w:p w14:paraId="4C30E9D8" w14:textId="64E6BE29" w:rsidR="003A3841" w:rsidRPr="00BF3C03" w:rsidRDefault="003A3841" w:rsidP="003A3841">
      <w:pPr>
        <w:autoSpaceDE w:val="0"/>
        <w:autoSpaceDN w:val="0"/>
        <w:adjustRightInd w:val="0"/>
        <w:spacing w:line="240" w:lineRule="auto"/>
        <w:jc w:val="both"/>
        <w:rPr>
          <w:rFonts w:cs="Arial"/>
          <w:color w:val="000000"/>
          <w:lang w:val="fr-FR"/>
        </w:rPr>
      </w:pPr>
      <w:r w:rsidRPr="00BF3C03">
        <w:rPr>
          <w:rFonts w:cs="Arial"/>
          <w:color w:val="000000"/>
          <w:lang w:val="fr-FR"/>
        </w:rPr>
        <w:t>IBAN code:</w:t>
      </w:r>
      <w:r w:rsidR="00F72FB9" w:rsidRPr="00BF3C03">
        <w:rPr>
          <w:rFonts w:cs="Arial"/>
          <w:b/>
          <w:color w:val="000000"/>
        </w:rPr>
        <w:fldChar w:fldCharType="begin"/>
      </w:r>
      <w:r w:rsidR="00F72FB9" w:rsidRPr="00BF3C03">
        <w:rPr>
          <w:rFonts w:cs="Arial"/>
          <w:b/>
          <w:color w:val="000000"/>
          <w:lang w:val="fr-FR"/>
        </w:rPr>
        <w:instrText xml:space="preserve"> MERGEFIELD M_55_IBAN_code </w:instrText>
      </w:r>
      <w:r w:rsidR="00F72FB9" w:rsidRPr="00BF3C03">
        <w:rPr>
          <w:rFonts w:cs="Arial"/>
          <w:b/>
          <w:color w:val="000000"/>
        </w:rPr>
        <w:fldChar w:fldCharType="separate"/>
      </w:r>
      <w:r w:rsidR="000259DA">
        <w:rPr>
          <w:rFonts w:cs="Arial"/>
          <w:b/>
          <w:noProof/>
          <w:color w:val="000000"/>
          <w:lang w:val="fr-FR"/>
        </w:rPr>
        <w:t>«M_55_IBAN_code»</w:t>
      </w:r>
      <w:r w:rsidR="00F72FB9" w:rsidRPr="00BF3C03">
        <w:rPr>
          <w:rFonts w:cs="Arial"/>
          <w:b/>
          <w:color w:val="000000"/>
        </w:rPr>
        <w:fldChar w:fldCharType="end"/>
      </w:r>
    </w:p>
    <w:p w14:paraId="0B87CEA0" w14:textId="77777777" w:rsidR="003A3841" w:rsidRPr="00BF3C03" w:rsidRDefault="003A3841" w:rsidP="003A3841">
      <w:pPr>
        <w:autoSpaceDE w:val="0"/>
        <w:autoSpaceDN w:val="0"/>
        <w:adjustRightInd w:val="0"/>
        <w:spacing w:after="50" w:line="240" w:lineRule="auto"/>
        <w:jc w:val="both"/>
        <w:rPr>
          <w:rFonts w:cs="Arial"/>
          <w:color w:val="000000"/>
          <w:lang w:val="fr-FR"/>
        </w:rPr>
      </w:pPr>
    </w:p>
    <w:p w14:paraId="740E8AB7" w14:textId="77777777" w:rsidR="003A3841" w:rsidRPr="00ED130F" w:rsidRDefault="003A3841" w:rsidP="003A3841">
      <w:pPr>
        <w:autoSpaceDE w:val="0"/>
        <w:autoSpaceDN w:val="0"/>
        <w:adjustRightInd w:val="0"/>
        <w:spacing w:after="50" w:line="240" w:lineRule="auto"/>
        <w:jc w:val="both"/>
        <w:rPr>
          <w:rFonts w:cs="Arial"/>
          <w:color w:val="000000"/>
        </w:rPr>
      </w:pPr>
      <w:r w:rsidRPr="00ED130F">
        <w:rPr>
          <w:rFonts w:cs="Arial"/>
          <w:color w:val="000000"/>
        </w:rPr>
        <w:t>No payments of Grant funds shall be made under this Agreement other than as set forth above.</w:t>
      </w:r>
    </w:p>
    <w:p w14:paraId="6CEC9054" w14:textId="77777777" w:rsidR="003A3841" w:rsidRPr="00ED130F" w:rsidRDefault="003A3841" w:rsidP="003A3841">
      <w:pPr>
        <w:autoSpaceDE w:val="0"/>
        <w:autoSpaceDN w:val="0"/>
        <w:adjustRightInd w:val="0"/>
        <w:spacing w:line="240" w:lineRule="auto"/>
        <w:rPr>
          <w:rFonts w:cs="Arial"/>
          <w:color w:val="000000"/>
          <w:sz w:val="24"/>
          <w:szCs w:val="24"/>
        </w:rPr>
      </w:pPr>
    </w:p>
    <w:p w14:paraId="4A69DE7A" w14:textId="77777777" w:rsidR="003A3841" w:rsidRPr="00ED130F" w:rsidRDefault="003A3841" w:rsidP="005C1701">
      <w:pPr>
        <w:tabs>
          <w:tab w:val="left" w:pos="426"/>
        </w:tabs>
        <w:autoSpaceDE w:val="0"/>
        <w:autoSpaceDN w:val="0"/>
        <w:adjustRightInd w:val="0"/>
        <w:spacing w:after="200" w:line="240" w:lineRule="auto"/>
        <w:rPr>
          <w:rFonts w:cs="Arial"/>
          <w:b/>
          <w:color w:val="000000"/>
        </w:rPr>
      </w:pPr>
      <w:r w:rsidRPr="00ED130F">
        <w:rPr>
          <w:rFonts w:cs="Arial"/>
          <w:b/>
          <w:color w:val="000000"/>
          <w:szCs w:val="20"/>
        </w:rPr>
        <w:t xml:space="preserve">6. </w:t>
      </w:r>
      <w:r w:rsidR="008C1AB0">
        <w:rPr>
          <w:rFonts w:cs="Arial"/>
          <w:b/>
          <w:color w:val="000000"/>
          <w:szCs w:val="20"/>
        </w:rPr>
        <w:tab/>
      </w:r>
      <w:r w:rsidRPr="00ED130F">
        <w:rPr>
          <w:rFonts w:cs="Arial"/>
          <w:b/>
          <w:color w:val="000000"/>
        </w:rPr>
        <w:t>REPORTING.</w:t>
      </w:r>
    </w:p>
    <w:p w14:paraId="5A88C0D1" w14:textId="2692C9A0" w:rsidR="003A3841" w:rsidRPr="00ED130F" w:rsidRDefault="003A3841" w:rsidP="005C1701">
      <w:pPr>
        <w:autoSpaceDE w:val="0"/>
        <w:autoSpaceDN w:val="0"/>
        <w:adjustRightInd w:val="0"/>
        <w:spacing w:after="200" w:line="240" w:lineRule="auto"/>
        <w:ind w:left="709" w:hanging="709"/>
        <w:jc w:val="both"/>
        <w:rPr>
          <w:rFonts w:cs="Arial"/>
          <w:color w:val="000000"/>
        </w:rPr>
      </w:pPr>
      <w:r w:rsidRPr="00ED130F">
        <w:rPr>
          <w:rFonts w:cs="Arial"/>
          <w:color w:val="000000"/>
        </w:rPr>
        <w:t>6.1.</w:t>
      </w:r>
      <w:r w:rsidRPr="00ED130F">
        <w:rPr>
          <w:rFonts w:cs="Arial"/>
          <w:color w:val="000000"/>
        </w:rPr>
        <w:tab/>
      </w:r>
      <w:r w:rsidRPr="00ED130F">
        <w:rPr>
          <w:rFonts w:cs="Arial"/>
          <w:b/>
          <w:color w:val="000000"/>
        </w:rPr>
        <w:t>Progress Reports</w:t>
      </w:r>
      <w:r w:rsidRPr="00ED130F">
        <w:rPr>
          <w:rFonts w:cs="Arial"/>
          <w:color w:val="000000"/>
        </w:rPr>
        <w:t xml:space="preserve">. The Grantee shall submit the following Progress Reports to IUCN within thirty (30) days following the end of the relevant </w:t>
      </w:r>
      <w:r w:rsidR="002363D6">
        <w:rPr>
          <w:rFonts w:cs="Arial"/>
          <w:color w:val="000000"/>
        </w:rPr>
        <w:t>[</w:t>
      </w:r>
      <w:r w:rsidR="002363D6" w:rsidRPr="002363D6">
        <w:rPr>
          <w:rFonts w:cs="Arial"/>
          <w:color w:val="000000"/>
          <w:highlight w:val="lightGray"/>
        </w:rPr>
        <w:t>SIX-MONTH] / [TWELVE-MONTH</w:t>
      </w:r>
      <w:r w:rsidR="0074519B">
        <w:rPr>
          <w:rFonts w:cs="Arial"/>
          <w:color w:val="000000"/>
          <w:highlight w:val="lightGray"/>
        </w:rPr>
        <w:t>]</w:t>
      </w:r>
      <w:r w:rsidR="0074519B">
        <w:rPr>
          <w:rFonts w:cs="Arial"/>
          <w:color w:val="000000"/>
        </w:rPr>
        <w:t xml:space="preserve"> </w:t>
      </w:r>
      <w:r w:rsidR="00D328BA">
        <w:rPr>
          <w:rFonts w:cs="Arial"/>
          <w:color w:val="000000"/>
        </w:rPr>
        <w:t xml:space="preserve">reporting </w:t>
      </w:r>
      <w:r w:rsidR="0074519B">
        <w:rPr>
          <w:rFonts w:cs="Arial"/>
          <w:color w:val="000000"/>
        </w:rPr>
        <w:t>period</w:t>
      </w:r>
      <w:r w:rsidRPr="00ED130F">
        <w:rPr>
          <w:rFonts w:cs="Arial"/>
          <w:color w:val="000000"/>
        </w:rPr>
        <w:t>:</w:t>
      </w:r>
    </w:p>
    <w:p w14:paraId="4B59EB3D" w14:textId="32C84716" w:rsidR="003A3841" w:rsidRPr="000739CA" w:rsidRDefault="003A3841" w:rsidP="005C1701">
      <w:pPr>
        <w:autoSpaceDE w:val="0"/>
        <w:autoSpaceDN w:val="0"/>
        <w:adjustRightInd w:val="0"/>
        <w:spacing w:after="200" w:line="240" w:lineRule="auto"/>
        <w:ind w:left="1134" w:hanging="425"/>
        <w:jc w:val="both"/>
        <w:rPr>
          <w:rFonts w:cs="Arial"/>
          <w:color w:val="000000"/>
        </w:rPr>
      </w:pPr>
      <w:proofErr w:type="spellStart"/>
      <w:r w:rsidRPr="000739CA">
        <w:rPr>
          <w:rFonts w:cs="Arial"/>
          <w:color w:val="000000"/>
        </w:rPr>
        <w:t>i</w:t>
      </w:r>
      <w:proofErr w:type="spellEnd"/>
      <w:r w:rsidRPr="000739CA">
        <w:rPr>
          <w:rFonts w:cs="Arial"/>
          <w:color w:val="000000"/>
        </w:rPr>
        <w:t xml:space="preserve">. </w:t>
      </w:r>
      <w:r w:rsidR="008C1AB0">
        <w:rPr>
          <w:rFonts w:cs="Arial"/>
          <w:color w:val="000000"/>
        </w:rPr>
        <w:tab/>
      </w:r>
      <w:r w:rsidR="00F96AFB">
        <w:rPr>
          <w:rFonts w:cs="Arial"/>
          <w:color w:val="000000"/>
        </w:rPr>
        <w:t>Technical Progress Report: t</w:t>
      </w:r>
      <w:r w:rsidRPr="000739CA">
        <w:rPr>
          <w:rFonts w:cs="Arial"/>
          <w:color w:val="000000"/>
        </w:rPr>
        <w:t>o be submitted by</w:t>
      </w:r>
      <w:r w:rsidR="00F37964">
        <w:rPr>
          <w:rFonts w:cs="Arial"/>
          <w:color w:val="000000"/>
        </w:rPr>
        <w:t xml:space="preserve"> the</w:t>
      </w:r>
      <w:r w:rsidRPr="000739CA">
        <w:rPr>
          <w:rFonts w:cs="Arial"/>
          <w:color w:val="000000"/>
        </w:rPr>
        <w:t xml:space="preserve"> Grantee to IUCN in a format to be provided by </w:t>
      </w:r>
      <w:r w:rsidR="002363D6">
        <w:rPr>
          <w:rFonts w:cs="Arial"/>
          <w:color w:val="000000"/>
        </w:rPr>
        <w:t>IUCN</w:t>
      </w:r>
      <w:r w:rsidRPr="000739CA">
        <w:rPr>
          <w:rFonts w:cs="Arial"/>
          <w:color w:val="000000"/>
        </w:rPr>
        <w:t xml:space="preserve"> and including, </w:t>
      </w:r>
      <w:r w:rsidRPr="000739CA">
        <w:rPr>
          <w:rFonts w:cs="Arial"/>
          <w:i/>
          <w:iCs/>
          <w:color w:val="000000"/>
        </w:rPr>
        <w:t>inter alia</w:t>
      </w:r>
      <w:r w:rsidRPr="000739CA">
        <w:rPr>
          <w:rFonts w:cs="Arial"/>
          <w:color w:val="000000"/>
        </w:rPr>
        <w:t xml:space="preserve">, a detailed update on progress made against objectives; during the previous </w:t>
      </w:r>
      <w:r w:rsidR="002363D6" w:rsidRPr="002363D6">
        <w:rPr>
          <w:rFonts w:cs="Arial"/>
          <w:color w:val="000000"/>
          <w:highlight w:val="lightGray"/>
        </w:rPr>
        <w:t>[</w:t>
      </w:r>
      <w:r w:rsidR="006350D0">
        <w:rPr>
          <w:rFonts w:cs="Arial"/>
          <w:color w:val="000000"/>
          <w:highlight w:val="lightGray"/>
        </w:rPr>
        <w:t>SIX-MONTH] / [TWELVE-MONTH</w:t>
      </w:r>
      <w:r w:rsidR="006A638D" w:rsidRPr="006A638D">
        <w:rPr>
          <w:rFonts w:cs="Arial"/>
          <w:color w:val="000000"/>
        </w:rPr>
        <w:t>] p</w:t>
      </w:r>
      <w:r w:rsidR="006A638D">
        <w:rPr>
          <w:rFonts w:cs="Arial"/>
          <w:color w:val="000000"/>
        </w:rPr>
        <w:t>eriod</w:t>
      </w:r>
      <w:r w:rsidR="002363D6">
        <w:rPr>
          <w:rFonts w:cs="Arial"/>
          <w:color w:val="000000"/>
        </w:rPr>
        <w:t>.</w:t>
      </w:r>
    </w:p>
    <w:p w14:paraId="53A270C8" w14:textId="1161B728" w:rsidR="003A3841" w:rsidRPr="00ED130F" w:rsidRDefault="003A3841" w:rsidP="005C1701">
      <w:pPr>
        <w:autoSpaceDE w:val="0"/>
        <w:autoSpaceDN w:val="0"/>
        <w:adjustRightInd w:val="0"/>
        <w:spacing w:after="200" w:line="240" w:lineRule="auto"/>
        <w:ind w:left="1134" w:hanging="425"/>
        <w:jc w:val="both"/>
        <w:rPr>
          <w:rFonts w:cs="Arial"/>
          <w:color w:val="000000"/>
        </w:rPr>
      </w:pPr>
      <w:r w:rsidRPr="000739CA">
        <w:rPr>
          <w:rFonts w:cs="Arial"/>
          <w:color w:val="000000"/>
        </w:rPr>
        <w:t xml:space="preserve">ii. </w:t>
      </w:r>
      <w:r w:rsidR="008C1AB0">
        <w:rPr>
          <w:rFonts w:cs="Arial"/>
          <w:color w:val="000000"/>
        </w:rPr>
        <w:tab/>
      </w:r>
      <w:r w:rsidR="00F96AFB">
        <w:rPr>
          <w:rFonts w:cs="Arial"/>
          <w:color w:val="000000"/>
        </w:rPr>
        <w:t>Financial Progress Report: t</w:t>
      </w:r>
      <w:r w:rsidRPr="000739CA">
        <w:rPr>
          <w:rFonts w:cs="Arial"/>
          <w:color w:val="000000"/>
        </w:rPr>
        <w:t xml:space="preserve">o be submitted by </w:t>
      </w:r>
      <w:r w:rsidR="00F37964">
        <w:rPr>
          <w:rFonts w:cs="Arial"/>
          <w:color w:val="000000"/>
        </w:rPr>
        <w:t xml:space="preserve">the </w:t>
      </w:r>
      <w:r w:rsidRPr="000739CA">
        <w:rPr>
          <w:rFonts w:cs="Arial"/>
          <w:color w:val="000000"/>
        </w:rPr>
        <w:t xml:space="preserve">Grantee to IUCN in a format to be provided by </w:t>
      </w:r>
      <w:r w:rsidR="0074519B">
        <w:rPr>
          <w:rFonts w:cs="Arial"/>
          <w:color w:val="000000"/>
        </w:rPr>
        <w:t xml:space="preserve">IUCN covering </w:t>
      </w:r>
      <w:r w:rsidR="004A4E6A">
        <w:rPr>
          <w:rFonts w:cs="Arial"/>
          <w:color w:val="000000"/>
        </w:rPr>
        <w:t xml:space="preserve">the relevant </w:t>
      </w:r>
      <w:r w:rsidR="004A4E6A" w:rsidRPr="002363D6">
        <w:rPr>
          <w:rFonts w:cs="Arial"/>
          <w:color w:val="000000"/>
          <w:highlight w:val="lightGray"/>
        </w:rPr>
        <w:t>[</w:t>
      </w:r>
      <w:r w:rsidR="006350D0">
        <w:rPr>
          <w:rFonts w:cs="Arial"/>
          <w:color w:val="000000"/>
          <w:highlight w:val="lightGray"/>
        </w:rPr>
        <w:t>SIX-MONTH] / [TWELVE-MONTH</w:t>
      </w:r>
      <w:r w:rsidR="004A4E6A" w:rsidRPr="006A638D">
        <w:rPr>
          <w:rFonts w:cs="Arial"/>
          <w:color w:val="000000"/>
        </w:rPr>
        <w:t xml:space="preserve">] </w:t>
      </w:r>
      <w:r w:rsidR="00D328BA">
        <w:rPr>
          <w:rFonts w:cs="Arial"/>
          <w:color w:val="000000"/>
        </w:rPr>
        <w:t xml:space="preserve">reporting </w:t>
      </w:r>
      <w:r w:rsidR="004A4E6A" w:rsidRPr="006A638D">
        <w:rPr>
          <w:rFonts w:cs="Arial"/>
          <w:color w:val="000000"/>
        </w:rPr>
        <w:t>p</w:t>
      </w:r>
      <w:r w:rsidR="004A4E6A">
        <w:rPr>
          <w:rFonts w:cs="Arial"/>
          <w:color w:val="000000"/>
        </w:rPr>
        <w:t>eriod.</w:t>
      </w:r>
      <w:r w:rsidRPr="00ED130F">
        <w:rPr>
          <w:rFonts w:cs="Arial"/>
          <w:color w:val="000000"/>
        </w:rPr>
        <w:t xml:space="preserve"> </w:t>
      </w:r>
    </w:p>
    <w:p w14:paraId="19CD7888" w14:textId="7E351CEF" w:rsidR="003A3841" w:rsidRDefault="003A3841" w:rsidP="005C1701">
      <w:pPr>
        <w:autoSpaceDE w:val="0"/>
        <w:autoSpaceDN w:val="0"/>
        <w:adjustRightInd w:val="0"/>
        <w:spacing w:after="200" w:line="240" w:lineRule="auto"/>
        <w:ind w:left="1134" w:hanging="425"/>
        <w:jc w:val="both"/>
        <w:rPr>
          <w:rFonts w:cs="Arial"/>
          <w:color w:val="000000"/>
        </w:rPr>
      </w:pPr>
      <w:r w:rsidRPr="00ED130F">
        <w:rPr>
          <w:rFonts w:cs="Arial"/>
          <w:color w:val="000000"/>
        </w:rPr>
        <w:t xml:space="preserve">iii. </w:t>
      </w:r>
      <w:r w:rsidR="008C1AB0">
        <w:rPr>
          <w:rFonts w:cs="Arial"/>
          <w:color w:val="000000"/>
        </w:rPr>
        <w:tab/>
      </w:r>
      <w:r w:rsidRPr="00ED130F">
        <w:rPr>
          <w:rFonts w:cs="Arial"/>
          <w:color w:val="000000"/>
        </w:rPr>
        <w:t xml:space="preserve">A Forecast of Expenses for the </w:t>
      </w:r>
      <w:r w:rsidR="004A4E6A">
        <w:rPr>
          <w:rFonts w:cs="Arial"/>
          <w:color w:val="000000"/>
        </w:rPr>
        <w:t>next reporting period</w:t>
      </w:r>
      <w:r w:rsidRPr="00ED130F">
        <w:rPr>
          <w:rFonts w:cs="Arial"/>
          <w:color w:val="000000"/>
        </w:rPr>
        <w:t xml:space="preserve">. </w:t>
      </w:r>
    </w:p>
    <w:p w14:paraId="7A95C501" w14:textId="77777777" w:rsidR="003A3841" w:rsidRPr="00ED130F" w:rsidRDefault="00C5602C" w:rsidP="005C1701">
      <w:pPr>
        <w:tabs>
          <w:tab w:val="left" w:pos="709"/>
        </w:tabs>
        <w:autoSpaceDE w:val="0"/>
        <w:autoSpaceDN w:val="0"/>
        <w:adjustRightInd w:val="0"/>
        <w:spacing w:after="200" w:line="240" w:lineRule="auto"/>
        <w:ind w:left="709" w:hanging="709"/>
        <w:jc w:val="both"/>
        <w:rPr>
          <w:rFonts w:cs="Arial"/>
          <w:color w:val="000000"/>
        </w:rPr>
      </w:pPr>
      <w:r>
        <w:rPr>
          <w:rFonts w:cs="Arial"/>
          <w:color w:val="000000"/>
        </w:rPr>
        <w:t>6.2.</w:t>
      </w:r>
      <w:r>
        <w:rPr>
          <w:rFonts w:cs="Arial"/>
          <w:color w:val="000000"/>
        </w:rPr>
        <w:tab/>
      </w:r>
      <w:r w:rsidR="003A3841" w:rsidRPr="00ED130F">
        <w:rPr>
          <w:rFonts w:cs="Arial"/>
          <w:b/>
          <w:color w:val="000000"/>
        </w:rPr>
        <w:t>Final Reports</w:t>
      </w:r>
      <w:r w:rsidR="003A3841" w:rsidRPr="00ED130F">
        <w:rPr>
          <w:rFonts w:cs="Arial"/>
          <w:color w:val="000000"/>
        </w:rPr>
        <w:t xml:space="preserve">. The Grantee shall submit the following Final Reports to IUCN within sixty (60) days following the Expiration Date or the effective date of termination of this Agreement: </w:t>
      </w:r>
    </w:p>
    <w:p w14:paraId="5EB3C221" w14:textId="59866B16" w:rsidR="003A3841" w:rsidRPr="000739CA" w:rsidRDefault="003A3841" w:rsidP="005C1701">
      <w:pPr>
        <w:autoSpaceDE w:val="0"/>
        <w:autoSpaceDN w:val="0"/>
        <w:adjustRightInd w:val="0"/>
        <w:spacing w:after="200" w:line="240" w:lineRule="auto"/>
        <w:ind w:left="1134" w:hanging="425"/>
        <w:jc w:val="both"/>
        <w:rPr>
          <w:rFonts w:cs="Arial"/>
          <w:color w:val="000000"/>
        </w:rPr>
      </w:pPr>
      <w:proofErr w:type="spellStart"/>
      <w:r w:rsidRPr="00ED130F">
        <w:rPr>
          <w:rFonts w:cs="Arial"/>
          <w:color w:val="000000"/>
        </w:rPr>
        <w:t>i</w:t>
      </w:r>
      <w:proofErr w:type="spellEnd"/>
      <w:r w:rsidRPr="000739CA">
        <w:rPr>
          <w:rFonts w:cs="Arial"/>
          <w:color w:val="000000"/>
        </w:rPr>
        <w:t xml:space="preserve">. </w:t>
      </w:r>
      <w:r w:rsidR="008C1AB0">
        <w:rPr>
          <w:rFonts w:cs="Arial"/>
          <w:color w:val="000000"/>
        </w:rPr>
        <w:tab/>
      </w:r>
      <w:r w:rsidR="00F96AFB">
        <w:rPr>
          <w:rFonts w:cs="Arial"/>
          <w:color w:val="000000"/>
        </w:rPr>
        <w:t>Technical Final Report: t</w:t>
      </w:r>
      <w:r w:rsidRPr="000739CA">
        <w:rPr>
          <w:rFonts w:cs="Arial"/>
          <w:color w:val="000000"/>
        </w:rPr>
        <w:t xml:space="preserve">o be submitted by </w:t>
      </w:r>
      <w:r w:rsidR="00F37964">
        <w:rPr>
          <w:rFonts w:cs="Arial"/>
          <w:color w:val="000000"/>
        </w:rPr>
        <w:t xml:space="preserve">the </w:t>
      </w:r>
      <w:r w:rsidRPr="000739CA">
        <w:rPr>
          <w:rFonts w:cs="Arial"/>
          <w:color w:val="000000"/>
        </w:rPr>
        <w:t>Grantee to IUCN in the format to be provided by</w:t>
      </w:r>
      <w:r w:rsidR="00F37964">
        <w:rPr>
          <w:rFonts w:cs="Arial"/>
          <w:color w:val="000000"/>
        </w:rPr>
        <w:t xml:space="preserve"> </w:t>
      </w:r>
      <w:r w:rsidR="003119C9">
        <w:rPr>
          <w:rFonts w:cs="Arial"/>
          <w:color w:val="000000"/>
        </w:rPr>
        <w:t>IUCN</w:t>
      </w:r>
      <w:r w:rsidRPr="000739CA">
        <w:rPr>
          <w:rFonts w:cs="Arial"/>
          <w:color w:val="000000"/>
        </w:rPr>
        <w:t xml:space="preserve"> and including, </w:t>
      </w:r>
      <w:r w:rsidRPr="000739CA">
        <w:rPr>
          <w:rFonts w:cs="Arial"/>
          <w:i/>
          <w:iCs/>
          <w:color w:val="000000"/>
        </w:rPr>
        <w:t>inter alia</w:t>
      </w:r>
      <w:r w:rsidRPr="000739CA">
        <w:rPr>
          <w:rFonts w:cs="Arial"/>
          <w:color w:val="000000"/>
        </w:rPr>
        <w:t xml:space="preserve">, a comprehensive, detailed description of activities completed and an evaluation of accomplishments/successes under this Agreement. </w:t>
      </w:r>
    </w:p>
    <w:p w14:paraId="312B551D" w14:textId="17E98C84" w:rsidR="003A3841" w:rsidRDefault="003A3841" w:rsidP="005C1701">
      <w:pPr>
        <w:autoSpaceDE w:val="0"/>
        <w:autoSpaceDN w:val="0"/>
        <w:adjustRightInd w:val="0"/>
        <w:spacing w:after="200" w:line="240" w:lineRule="auto"/>
        <w:ind w:left="1134" w:hanging="425"/>
        <w:jc w:val="both"/>
        <w:rPr>
          <w:rFonts w:cs="Arial"/>
          <w:color w:val="000000"/>
        </w:rPr>
      </w:pPr>
      <w:r w:rsidRPr="000739CA">
        <w:rPr>
          <w:rFonts w:cs="Arial"/>
          <w:color w:val="000000"/>
        </w:rPr>
        <w:t xml:space="preserve">ii. </w:t>
      </w:r>
      <w:r w:rsidR="008C1AB0">
        <w:rPr>
          <w:rFonts w:cs="Arial"/>
          <w:color w:val="000000"/>
        </w:rPr>
        <w:tab/>
      </w:r>
      <w:r w:rsidR="00F96AFB">
        <w:rPr>
          <w:rFonts w:cs="Arial"/>
          <w:color w:val="000000"/>
        </w:rPr>
        <w:t>Financial Final Report: t</w:t>
      </w:r>
      <w:r w:rsidRPr="000739CA">
        <w:rPr>
          <w:rFonts w:cs="Arial"/>
          <w:color w:val="000000"/>
        </w:rPr>
        <w:t xml:space="preserve">o be submitted by </w:t>
      </w:r>
      <w:r w:rsidR="00F37964">
        <w:rPr>
          <w:rFonts w:cs="Arial"/>
          <w:color w:val="000000"/>
        </w:rPr>
        <w:t xml:space="preserve">the </w:t>
      </w:r>
      <w:r w:rsidRPr="000739CA">
        <w:rPr>
          <w:rFonts w:cs="Arial"/>
          <w:color w:val="000000"/>
        </w:rPr>
        <w:t xml:space="preserve">Grantee to IUCN in </w:t>
      </w:r>
      <w:r w:rsidR="003119C9">
        <w:rPr>
          <w:rFonts w:cs="Arial"/>
          <w:color w:val="000000"/>
        </w:rPr>
        <w:t>a</w:t>
      </w:r>
      <w:r w:rsidRPr="000739CA">
        <w:rPr>
          <w:rFonts w:cs="Arial"/>
          <w:color w:val="000000"/>
        </w:rPr>
        <w:t xml:space="preserve"> format to be provided by</w:t>
      </w:r>
      <w:r w:rsidR="00F37964">
        <w:rPr>
          <w:rFonts w:cs="Arial"/>
          <w:color w:val="000000"/>
        </w:rPr>
        <w:t xml:space="preserve"> the</w:t>
      </w:r>
      <w:r w:rsidRPr="000739CA">
        <w:rPr>
          <w:rFonts w:cs="Arial"/>
          <w:color w:val="000000"/>
        </w:rPr>
        <w:t xml:space="preserve"> </w:t>
      </w:r>
      <w:r w:rsidR="003119C9">
        <w:rPr>
          <w:rFonts w:cs="Arial"/>
          <w:color w:val="000000"/>
        </w:rPr>
        <w:t>IUCN</w:t>
      </w:r>
      <w:r w:rsidRPr="000739CA">
        <w:rPr>
          <w:rFonts w:cs="Arial"/>
          <w:color w:val="000000"/>
        </w:rPr>
        <w:t>.</w:t>
      </w:r>
    </w:p>
    <w:p w14:paraId="00A44607" w14:textId="77777777" w:rsidR="003A3841" w:rsidRPr="00ED130F" w:rsidRDefault="003A3841" w:rsidP="005C1701">
      <w:pPr>
        <w:autoSpaceDE w:val="0"/>
        <w:autoSpaceDN w:val="0"/>
        <w:adjustRightInd w:val="0"/>
        <w:spacing w:after="200" w:line="240" w:lineRule="auto"/>
        <w:ind w:left="709" w:hanging="709"/>
        <w:jc w:val="both"/>
        <w:rPr>
          <w:rFonts w:cs="Arial"/>
        </w:rPr>
      </w:pPr>
      <w:r w:rsidRPr="00ED130F">
        <w:rPr>
          <w:rFonts w:cs="Arial"/>
        </w:rPr>
        <w:t>6.3.</w:t>
      </w:r>
      <w:r w:rsidRPr="00ED130F">
        <w:rPr>
          <w:rFonts w:cs="Arial"/>
        </w:rPr>
        <w:tab/>
      </w:r>
      <w:r w:rsidR="002F5A44">
        <w:rPr>
          <w:rFonts w:cs="Arial"/>
        </w:rPr>
        <w:t xml:space="preserve">The </w:t>
      </w:r>
      <w:r w:rsidRPr="00ED130F">
        <w:rPr>
          <w:rFonts w:cs="Arial"/>
        </w:rPr>
        <w:t>Grantee must retain all receipts for a period of five</w:t>
      </w:r>
      <w:r w:rsidR="00EE66B0">
        <w:rPr>
          <w:rFonts w:cs="Arial"/>
        </w:rPr>
        <w:t xml:space="preserve"> (5)</w:t>
      </w:r>
      <w:r w:rsidR="00F60D50">
        <w:rPr>
          <w:rFonts w:cs="Arial"/>
        </w:rPr>
        <w:t xml:space="preserve"> years after the </w:t>
      </w:r>
      <w:r w:rsidR="00212B3F">
        <w:rPr>
          <w:rFonts w:cs="Arial"/>
        </w:rPr>
        <w:t>payment</w:t>
      </w:r>
      <w:r w:rsidR="00F60D50">
        <w:rPr>
          <w:rFonts w:cs="Arial"/>
        </w:rPr>
        <w:t xml:space="preserve"> of the </w:t>
      </w:r>
      <w:r w:rsidR="00212B3F">
        <w:rPr>
          <w:rFonts w:cs="Arial"/>
        </w:rPr>
        <w:t>balance of funds by IUCN.</w:t>
      </w:r>
    </w:p>
    <w:p w14:paraId="391F221B" w14:textId="77777777" w:rsidR="003A3841" w:rsidRPr="00ED130F" w:rsidRDefault="003A3841" w:rsidP="005C1701">
      <w:pPr>
        <w:autoSpaceDE w:val="0"/>
        <w:autoSpaceDN w:val="0"/>
        <w:adjustRightInd w:val="0"/>
        <w:spacing w:line="240" w:lineRule="auto"/>
        <w:ind w:left="709" w:hanging="709"/>
        <w:jc w:val="both"/>
        <w:rPr>
          <w:rFonts w:cs="Arial"/>
        </w:rPr>
      </w:pPr>
      <w:r w:rsidRPr="00ED130F">
        <w:rPr>
          <w:rFonts w:cs="Arial"/>
        </w:rPr>
        <w:t>6.4.</w:t>
      </w:r>
      <w:r w:rsidRPr="00ED130F">
        <w:rPr>
          <w:rFonts w:cs="Arial"/>
        </w:rPr>
        <w:tab/>
        <w:t>Depending on the outcomes of the Grantee’s risk assessment IUCN reserves the right to perform a closer scrutiny of the reported information, including but not limited to</w:t>
      </w:r>
      <w:r w:rsidR="001C0ADC">
        <w:rPr>
          <w:rFonts w:cs="Arial"/>
        </w:rPr>
        <w:t>,</w:t>
      </w:r>
      <w:r w:rsidRPr="00ED130F">
        <w:rPr>
          <w:rFonts w:cs="Arial"/>
        </w:rPr>
        <w:t xml:space="preserve"> requests for additional information and clarifications, sample checks and requests of supporting documents.</w:t>
      </w:r>
    </w:p>
    <w:p w14:paraId="7A6C3C0D" w14:textId="77777777" w:rsidR="0059357A" w:rsidRDefault="0059357A" w:rsidP="003A3841">
      <w:pPr>
        <w:autoSpaceDE w:val="0"/>
        <w:autoSpaceDN w:val="0"/>
        <w:adjustRightInd w:val="0"/>
        <w:spacing w:line="240" w:lineRule="auto"/>
        <w:rPr>
          <w:rFonts w:cs="Arial"/>
          <w:b/>
          <w:color w:val="000000"/>
          <w:szCs w:val="20"/>
        </w:rPr>
      </w:pPr>
    </w:p>
    <w:p w14:paraId="2548A6A6" w14:textId="77777777" w:rsidR="003A3841" w:rsidRPr="00ED130F" w:rsidRDefault="003A3841" w:rsidP="005C1701">
      <w:pPr>
        <w:tabs>
          <w:tab w:val="left" w:pos="426"/>
        </w:tabs>
        <w:autoSpaceDE w:val="0"/>
        <w:autoSpaceDN w:val="0"/>
        <w:adjustRightInd w:val="0"/>
        <w:spacing w:after="200" w:line="240" w:lineRule="auto"/>
        <w:rPr>
          <w:rFonts w:cs="Arial"/>
          <w:b/>
          <w:color w:val="000000"/>
          <w:szCs w:val="20"/>
        </w:rPr>
      </w:pPr>
      <w:r w:rsidRPr="00ED130F">
        <w:rPr>
          <w:rFonts w:cs="Arial"/>
          <w:b/>
          <w:color w:val="000000"/>
          <w:szCs w:val="20"/>
        </w:rPr>
        <w:t xml:space="preserve">7. </w:t>
      </w:r>
      <w:r w:rsidR="008C1AB0">
        <w:rPr>
          <w:rFonts w:cs="Arial"/>
          <w:b/>
          <w:color w:val="000000"/>
          <w:szCs w:val="20"/>
        </w:rPr>
        <w:tab/>
      </w:r>
      <w:r w:rsidRPr="00ED130F">
        <w:rPr>
          <w:rFonts w:cs="Arial"/>
          <w:b/>
          <w:color w:val="000000"/>
          <w:szCs w:val="20"/>
        </w:rPr>
        <w:t>O</w:t>
      </w:r>
      <w:r w:rsidR="0059357A">
        <w:rPr>
          <w:rFonts w:cs="Arial"/>
          <w:b/>
          <w:color w:val="000000"/>
          <w:szCs w:val="20"/>
        </w:rPr>
        <w:t>THER SPECIFIC CONDITIONS APPLYING TO THE PROJECT</w:t>
      </w:r>
    </w:p>
    <w:p w14:paraId="6F2E05BE" w14:textId="77777777" w:rsidR="003A3841" w:rsidRDefault="003A3841" w:rsidP="005C1701">
      <w:pPr>
        <w:tabs>
          <w:tab w:val="left" w:pos="709"/>
        </w:tabs>
        <w:autoSpaceDE w:val="0"/>
        <w:autoSpaceDN w:val="0"/>
        <w:adjustRightInd w:val="0"/>
        <w:spacing w:after="200" w:line="240" w:lineRule="auto"/>
        <w:ind w:left="709" w:hanging="709"/>
        <w:jc w:val="both"/>
        <w:rPr>
          <w:rFonts w:cs="Arial"/>
        </w:rPr>
      </w:pPr>
      <w:r w:rsidRPr="00ED130F">
        <w:rPr>
          <w:rFonts w:cs="Arial"/>
        </w:rPr>
        <w:t>7.1.</w:t>
      </w:r>
      <w:r w:rsidRPr="00ED130F">
        <w:rPr>
          <w:rFonts w:cs="Arial"/>
        </w:rPr>
        <w:tab/>
      </w:r>
      <w:r w:rsidR="00C75E85">
        <w:rPr>
          <w:rFonts w:cs="Arial"/>
        </w:rPr>
        <w:t xml:space="preserve">Each </w:t>
      </w:r>
      <w:r w:rsidR="0005040E">
        <w:rPr>
          <w:rFonts w:cs="Arial"/>
        </w:rPr>
        <w:t xml:space="preserve">progress report </w:t>
      </w:r>
      <w:r w:rsidR="00C75E85">
        <w:rPr>
          <w:rFonts w:cs="Arial"/>
        </w:rPr>
        <w:t xml:space="preserve">shall be accompanied by supporting documents. Non-compliance </w:t>
      </w:r>
      <w:r w:rsidR="00A046FC">
        <w:rPr>
          <w:rFonts w:cs="Arial"/>
        </w:rPr>
        <w:t xml:space="preserve">with this obligation </w:t>
      </w:r>
      <w:r w:rsidR="00C75E85">
        <w:rPr>
          <w:rFonts w:cs="Arial"/>
        </w:rPr>
        <w:t>will result in suspending payment.</w:t>
      </w:r>
    </w:p>
    <w:p w14:paraId="20CA0693" w14:textId="77777777" w:rsidR="00C75E85" w:rsidRDefault="00C75E85" w:rsidP="00C75E85">
      <w:pPr>
        <w:spacing w:after="200" w:line="240" w:lineRule="auto"/>
        <w:ind w:left="709" w:hanging="709"/>
        <w:jc w:val="both"/>
        <w:rPr>
          <w:rFonts w:cs="Arial"/>
        </w:rPr>
      </w:pPr>
      <w:r>
        <w:rPr>
          <w:rFonts w:cs="Arial"/>
        </w:rPr>
        <w:t>7.2.</w:t>
      </w:r>
      <w:r>
        <w:rPr>
          <w:rFonts w:cs="Arial"/>
        </w:rPr>
        <w:tab/>
      </w:r>
      <w:r w:rsidRPr="002F5F19">
        <w:rPr>
          <w:rFonts w:cs="Arial"/>
        </w:rPr>
        <w:t>The use of time-sheets reflecting the total working time of the Grantee’s personnel and the personnel of all co-beneficiaries is mandatory.</w:t>
      </w:r>
      <w:r>
        <w:rPr>
          <w:rFonts w:cs="Arial"/>
        </w:rPr>
        <w:t xml:space="preserve"> Non-compliance with this obligation will result in suspending the payment.</w:t>
      </w:r>
    </w:p>
    <w:p w14:paraId="016B0594" w14:textId="77777777" w:rsidR="001E704D" w:rsidRPr="00B12D0E" w:rsidRDefault="001E704D" w:rsidP="00C75E85">
      <w:pPr>
        <w:spacing w:after="200" w:line="240" w:lineRule="auto"/>
        <w:ind w:left="709" w:hanging="709"/>
        <w:jc w:val="both"/>
        <w:rPr>
          <w:rFonts w:cs="Arial"/>
        </w:rPr>
      </w:pPr>
      <w:r>
        <w:rPr>
          <w:rFonts w:cs="Arial"/>
        </w:rPr>
        <w:t>7.3.</w:t>
      </w:r>
      <w:r>
        <w:rPr>
          <w:rFonts w:cs="Arial"/>
        </w:rPr>
        <w:tab/>
        <w:t>The no-cost extensions of the project duration are not allowed.</w:t>
      </w:r>
    </w:p>
    <w:p w14:paraId="01C1BFE2" w14:textId="77777777" w:rsidR="00096291" w:rsidRDefault="00247AEF" w:rsidP="00CD2038">
      <w:pPr>
        <w:autoSpaceDE w:val="0"/>
        <w:autoSpaceDN w:val="0"/>
        <w:adjustRightInd w:val="0"/>
        <w:spacing w:after="200" w:line="240" w:lineRule="auto"/>
        <w:jc w:val="both"/>
        <w:rPr>
          <w:rFonts w:cs="Arial"/>
          <w:color w:val="000000"/>
        </w:rPr>
      </w:pPr>
      <w:r w:rsidRPr="00B12D0E">
        <w:rPr>
          <w:rFonts w:cs="Arial"/>
          <w:color w:val="000000"/>
        </w:rPr>
        <w:t xml:space="preserve">The </w:t>
      </w:r>
      <w:r w:rsidR="0079078B" w:rsidRPr="00B12D0E">
        <w:rPr>
          <w:rFonts w:cs="Arial"/>
          <w:color w:val="000000"/>
        </w:rPr>
        <w:t>Grantee shall be the sole interlocutor of IUCN</w:t>
      </w:r>
      <w:r w:rsidRPr="00B12D0E">
        <w:rPr>
          <w:rFonts w:cs="Arial"/>
          <w:color w:val="000000"/>
        </w:rPr>
        <w:t xml:space="preserve"> and</w:t>
      </w:r>
      <w:r w:rsidR="0079078B" w:rsidRPr="00B12D0E">
        <w:rPr>
          <w:rFonts w:cs="Arial"/>
          <w:color w:val="000000"/>
        </w:rPr>
        <w:t xml:space="preserve"> shall </w:t>
      </w:r>
      <w:r w:rsidRPr="00B12D0E">
        <w:rPr>
          <w:rFonts w:cs="Arial"/>
          <w:color w:val="000000"/>
        </w:rPr>
        <w:t>remain solely and fully responsible to IUCN</w:t>
      </w:r>
      <w:r w:rsidR="0079078B" w:rsidRPr="00B12D0E">
        <w:rPr>
          <w:rFonts w:cs="Arial"/>
          <w:color w:val="000000"/>
        </w:rPr>
        <w:t xml:space="preserve"> for </w:t>
      </w:r>
      <w:r w:rsidRPr="00B12D0E">
        <w:rPr>
          <w:rFonts w:cs="Arial"/>
          <w:color w:val="000000"/>
        </w:rPr>
        <w:t xml:space="preserve">the performance under </w:t>
      </w:r>
      <w:r w:rsidR="0079078B" w:rsidRPr="00B12D0E">
        <w:rPr>
          <w:rFonts w:cs="Arial"/>
          <w:color w:val="000000"/>
        </w:rPr>
        <w:t>this Agreement</w:t>
      </w:r>
      <w:r w:rsidRPr="00B12D0E">
        <w:rPr>
          <w:rFonts w:cs="Arial"/>
          <w:color w:val="000000"/>
        </w:rPr>
        <w:t>.</w:t>
      </w:r>
    </w:p>
    <w:p w14:paraId="4FD29927" w14:textId="01B6BDDF" w:rsidR="00096291" w:rsidRPr="00BF3C03" w:rsidRDefault="001C7483" w:rsidP="00CD2038">
      <w:pPr>
        <w:spacing w:after="200" w:line="240" w:lineRule="auto"/>
        <w:jc w:val="both"/>
        <w:rPr>
          <w:rFonts w:cs="Arial"/>
        </w:rPr>
      </w:pPr>
      <w:r w:rsidRPr="000F7261">
        <w:rPr>
          <w:rFonts w:cs="Arial"/>
        </w:rPr>
        <w:t>The Grantee</w:t>
      </w:r>
      <w:r w:rsidR="00096291" w:rsidRPr="000F7261">
        <w:rPr>
          <w:rFonts w:cs="Arial"/>
        </w:rPr>
        <w:t xml:space="preserve"> is required to </w:t>
      </w:r>
      <w:r w:rsidR="00096291" w:rsidRPr="00BF3C03">
        <w:rPr>
          <w:rFonts w:cs="Arial"/>
        </w:rPr>
        <w:t>support</w:t>
      </w:r>
      <w:r w:rsidR="00F04F87">
        <w:rPr>
          <w:rFonts w:cs="Arial"/>
        </w:rPr>
        <w:t xml:space="preserve"> LIFE4BEST</w:t>
      </w:r>
      <w:r w:rsidR="00096291" w:rsidRPr="00BF3C03">
        <w:rPr>
          <w:rFonts w:cs="Arial"/>
        </w:rPr>
        <w:t xml:space="preserve"> programme by contri</w:t>
      </w:r>
      <w:r w:rsidR="00F60D50" w:rsidRPr="00BF3C03">
        <w:rPr>
          <w:rFonts w:cs="Arial"/>
        </w:rPr>
        <w:t>buting to the promotion of the P</w:t>
      </w:r>
      <w:r w:rsidR="00096291" w:rsidRPr="00BF3C03">
        <w:rPr>
          <w:rFonts w:cs="Arial"/>
        </w:rPr>
        <w:t>roject. The Grantee shall provide, in a timely manner, information requested by IUCN to produce promotional materials includi</w:t>
      </w:r>
      <w:r w:rsidR="00F60D50" w:rsidRPr="00BF3C03">
        <w:rPr>
          <w:rFonts w:cs="Arial"/>
        </w:rPr>
        <w:t>ng, but not limited to,</w:t>
      </w:r>
      <w:r w:rsidR="00F8325A" w:rsidRPr="00BF3C03">
        <w:rPr>
          <w:rFonts w:cs="Arial"/>
        </w:rPr>
        <w:t xml:space="preserve"> </w:t>
      </w:r>
      <w:r w:rsidR="00F60D50" w:rsidRPr="00BF3C03">
        <w:rPr>
          <w:rFonts w:cs="Arial"/>
        </w:rPr>
        <w:t>a P</w:t>
      </w:r>
      <w:r w:rsidR="00096291" w:rsidRPr="00BF3C03">
        <w:rPr>
          <w:rFonts w:cs="Arial"/>
        </w:rPr>
        <w:t>roject factsheet</w:t>
      </w:r>
      <w:r w:rsidR="00BD04D4" w:rsidRPr="00BF3C03">
        <w:rPr>
          <w:rFonts w:cs="Arial"/>
        </w:rPr>
        <w:t xml:space="preserve"> and</w:t>
      </w:r>
      <w:r w:rsidR="00096291" w:rsidRPr="00BF3C03">
        <w:rPr>
          <w:rFonts w:cs="Arial"/>
        </w:rPr>
        <w:t xml:space="preserve"> </w:t>
      </w:r>
      <w:r w:rsidR="00F60D50" w:rsidRPr="00BF3C03">
        <w:rPr>
          <w:rFonts w:cs="Arial"/>
        </w:rPr>
        <w:t>P</w:t>
      </w:r>
      <w:r w:rsidR="00096291" w:rsidRPr="00BF3C03">
        <w:rPr>
          <w:rFonts w:cs="Arial"/>
        </w:rPr>
        <w:t>roject-related articles</w:t>
      </w:r>
      <w:r w:rsidR="00BD04D4" w:rsidRPr="00BF3C03">
        <w:rPr>
          <w:rFonts w:cs="Arial"/>
        </w:rPr>
        <w:t>.</w:t>
      </w:r>
      <w:r w:rsidR="00096291" w:rsidRPr="00BF3C03">
        <w:rPr>
          <w:rFonts w:cs="Arial"/>
        </w:rPr>
        <w:t xml:space="preserve"> The Grantee shall also provide photographic media and videos showcasing the activities and results of the </w:t>
      </w:r>
      <w:r w:rsidR="00F60D50" w:rsidRPr="00BF3C03">
        <w:rPr>
          <w:rFonts w:cs="Arial"/>
        </w:rPr>
        <w:t>P</w:t>
      </w:r>
      <w:r w:rsidR="00096291" w:rsidRPr="00BF3C03">
        <w:rPr>
          <w:rFonts w:cs="Arial"/>
        </w:rPr>
        <w:t>roject.</w:t>
      </w:r>
    </w:p>
    <w:p w14:paraId="5D4A50DE" w14:textId="67F28ACD" w:rsidR="00F8325A" w:rsidRPr="000F7261" w:rsidRDefault="00F8325A" w:rsidP="00CD2038">
      <w:pPr>
        <w:spacing w:after="200" w:line="240" w:lineRule="auto"/>
        <w:jc w:val="both"/>
        <w:rPr>
          <w:rFonts w:cs="Arial"/>
        </w:rPr>
      </w:pPr>
      <w:r w:rsidRPr="00BF3C03">
        <w:rPr>
          <w:rFonts w:cs="Arial"/>
        </w:rPr>
        <w:t xml:space="preserve">The Grantee is required to support </w:t>
      </w:r>
      <w:r w:rsidRPr="00F04F87">
        <w:rPr>
          <w:rFonts w:cs="Arial"/>
        </w:rPr>
        <w:t xml:space="preserve">the </w:t>
      </w:r>
      <w:r w:rsidR="00F04F87">
        <w:rPr>
          <w:rFonts w:cs="Arial"/>
        </w:rPr>
        <w:t>LIFE4BEST</w:t>
      </w:r>
      <w:r w:rsidRPr="00F04F87">
        <w:rPr>
          <w:rFonts w:cs="Arial"/>
        </w:rPr>
        <w:t xml:space="preserve"> programme monitoring and evaluation. The Grantee shall provide, in a timely manner, information requested by IUCN on the progress</w:t>
      </w:r>
      <w:r w:rsidR="005900F9" w:rsidRPr="00F04F87">
        <w:rPr>
          <w:rFonts w:cs="Arial"/>
        </w:rPr>
        <w:t xml:space="preserve"> of the activities implementation</w:t>
      </w:r>
      <w:r w:rsidR="003619A2" w:rsidRPr="00F04F87">
        <w:rPr>
          <w:rFonts w:cs="Arial"/>
        </w:rPr>
        <w:t xml:space="preserve">. The Grantee shall complete and update the agreed logical framework using the common set of indicators developed for </w:t>
      </w:r>
      <w:r w:rsidR="00F04F87">
        <w:rPr>
          <w:rFonts w:cs="Arial"/>
        </w:rPr>
        <w:t>LIFE4BEST</w:t>
      </w:r>
      <w:r w:rsidR="003619A2" w:rsidRPr="00BF3C03">
        <w:rPr>
          <w:rFonts w:cs="Arial"/>
        </w:rPr>
        <w:t xml:space="preserve"> </w:t>
      </w:r>
      <w:r w:rsidR="00AF7352" w:rsidRPr="00BF3C03">
        <w:rPr>
          <w:rFonts w:cs="Arial"/>
        </w:rPr>
        <w:t>and</w:t>
      </w:r>
      <w:r w:rsidR="00AF7352" w:rsidRPr="000F7261">
        <w:rPr>
          <w:rFonts w:cs="Arial"/>
        </w:rPr>
        <w:t xml:space="preserve"> providing the necessary data in order to measure the results of the project</w:t>
      </w:r>
      <w:r w:rsidR="005900F9" w:rsidRPr="000F7261">
        <w:rPr>
          <w:rFonts w:cs="Arial"/>
        </w:rPr>
        <w:t xml:space="preserve">. The information will support the assessment of </w:t>
      </w:r>
      <w:r w:rsidR="00F04F87">
        <w:rPr>
          <w:rFonts w:cs="Arial"/>
        </w:rPr>
        <w:t>LIFE4BEST</w:t>
      </w:r>
      <w:r w:rsidR="005900F9" w:rsidRPr="000F7261">
        <w:rPr>
          <w:rFonts w:cs="Arial"/>
        </w:rPr>
        <w:t xml:space="preserve"> performance.</w:t>
      </w:r>
    </w:p>
    <w:p w14:paraId="070D38E8" w14:textId="178D06BB" w:rsidR="0079078B" w:rsidRDefault="00BB7BF5" w:rsidP="005C1701">
      <w:pPr>
        <w:autoSpaceDE w:val="0"/>
        <w:autoSpaceDN w:val="0"/>
        <w:adjustRightInd w:val="0"/>
        <w:spacing w:line="240" w:lineRule="auto"/>
        <w:jc w:val="both"/>
        <w:rPr>
          <w:rFonts w:cs="Arial"/>
          <w:color w:val="000000"/>
        </w:rPr>
      </w:pPr>
      <w:r w:rsidRPr="000F7261">
        <w:t>All purchases of goods and services must comply with the Procurement Policies and Procedures</w:t>
      </w:r>
      <w:r w:rsidR="00786C7C" w:rsidRPr="000F7261">
        <w:t xml:space="preserve"> for </w:t>
      </w:r>
      <w:r w:rsidR="00F04F87">
        <w:rPr>
          <w:rFonts w:cs="Arial"/>
        </w:rPr>
        <w:t>LIFE4BEST</w:t>
      </w:r>
      <w:r w:rsidR="00786C7C" w:rsidRPr="00BF3C03">
        <w:t xml:space="preserve"> Grant</w:t>
      </w:r>
      <w:r w:rsidR="00786C7C" w:rsidRPr="000F7261">
        <w:t xml:space="preserve"> Recipients</w:t>
      </w:r>
      <w:r w:rsidRPr="000F7261">
        <w:t xml:space="preserve"> (</w:t>
      </w:r>
      <w:r w:rsidR="00E32A42" w:rsidRPr="000F7261">
        <w:t>Annex</w:t>
      </w:r>
      <w:r w:rsidRPr="000F7261">
        <w:t xml:space="preserve"> 3).</w:t>
      </w:r>
      <w:r w:rsidR="0079078B" w:rsidRPr="00ED130F">
        <w:rPr>
          <w:rFonts w:cs="Arial"/>
          <w:color w:val="000000"/>
        </w:rPr>
        <w:t xml:space="preserve"> </w:t>
      </w:r>
    </w:p>
    <w:p w14:paraId="214CD11C" w14:textId="77777777" w:rsidR="00515131" w:rsidRDefault="00515131" w:rsidP="005C1701">
      <w:pPr>
        <w:autoSpaceDE w:val="0"/>
        <w:autoSpaceDN w:val="0"/>
        <w:adjustRightInd w:val="0"/>
        <w:spacing w:line="240" w:lineRule="auto"/>
        <w:jc w:val="both"/>
        <w:rPr>
          <w:rFonts w:cs="Arial"/>
          <w:color w:val="000000"/>
        </w:rPr>
      </w:pPr>
    </w:p>
    <w:p w14:paraId="1AFED4D3" w14:textId="77777777" w:rsidR="0079078B" w:rsidRPr="00ED130F" w:rsidRDefault="0079078B" w:rsidP="005C1701">
      <w:pPr>
        <w:autoSpaceDE w:val="0"/>
        <w:autoSpaceDN w:val="0"/>
        <w:adjustRightInd w:val="0"/>
        <w:spacing w:line="240" w:lineRule="auto"/>
        <w:jc w:val="both"/>
        <w:rPr>
          <w:rFonts w:cs="Arial"/>
        </w:rPr>
      </w:pPr>
    </w:p>
    <w:p w14:paraId="3D37583A" w14:textId="77777777" w:rsidR="003A3841" w:rsidRPr="00ED130F" w:rsidRDefault="003A3841" w:rsidP="005C1701">
      <w:pPr>
        <w:tabs>
          <w:tab w:val="left" w:pos="426"/>
        </w:tabs>
        <w:autoSpaceDE w:val="0"/>
        <w:autoSpaceDN w:val="0"/>
        <w:adjustRightInd w:val="0"/>
        <w:spacing w:after="200" w:line="240" w:lineRule="auto"/>
        <w:rPr>
          <w:rFonts w:cs="Arial"/>
          <w:b/>
          <w:color w:val="000000"/>
          <w:szCs w:val="20"/>
        </w:rPr>
      </w:pPr>
      <w:r w:rsidRPr="00ED130F">
        <w:rPr>
          <w:rFonts w:cs="Arial"/>
          <w:b/>
          <w:color w:val="000000"/>
          <w:szCs w:val="20"/>
        </w:rPr>
        <w:t xml:space="preserve">8. </w:t>
      </w:r>
      <w:r w:rsidR="008C1AB0">
        <w:rPr>
          <w:rFonts w:cs="Arial"/>
          <w:b/>
          <w:color w:val="000000"/>
          <w:szCs w:val="20"/>
        </w:rPr>
        <w:tab/>
      </w:r>
      <w:r w:rsidRPr="00ED130F">
        <w:rPr>
          <w:rFonts w:cs="Arial"/>
          <w:b/>
          <w:color w:val="000000"/>
          <w:szCs w:val="20"/>
        </w:rPr>
        <w:t>N</w:t>
      </w:r>
      <w:r w:rsidR="0059357A">
        <w:rPr>
          <w:rFonts w:cs="Arial"/>
          <w:b/>
          <w:color w:val="000000"/>
          <w:szCs w:val="20"/>
        </w:rPr>
        <w:t>OTICE AND CONTACT PERSONS</w:t>
      </w:r>
    </w:p>
    <w:p w14:paraId="0F407E0B" w14:textId="77777777" w:rsidR="003A3841" w:rsidRDefault="003A3841" w:rsidP="005C1701">
      <w:pPr>
        <w:autoSpaceDE w:val="0"/>
        <w:autoSpaceDN w:val="0"/>
        <w:adjustRightInd w:val="0"/>
        <w:spacing w:after="200" w:line="240" w:lineRule="auto"/>
        <w:ind w:left="709" w:hanging="709"/>
        <w:jc w:val="both"/>
        <w:rPr>
          <w:rFonts w:cs="Arial"/>
          <w:color w:val="000000"/>
        </w:rPr>
      </w:pPr>
      <w:r w:rsidRPr="009B6942">
        <w:rPr>
          <w:rFonts w:cs="Arial"/>
          <w:color w:val="000000"/>
        </w:rPr>
        <w:t>8.1.</w:t>
      </w:r>
      <w:r w:rsidRPr="009B6942">
        <w:rPr>
          <w:rFonts w:cs="Arial"/>
          <w:color w:val="000000"/>
        </w:rPr>
        <w:tab/>
      </w:r>
      <w:r w:rsidRPr="00ED130F">
        <w:rPr>
          <w:rFonts w:cs="Arial"/>
          <w:color w:val="000000"/>
        </w:rPr>
        <w:t>Except as may be expressly provided otherwise in the Agreement, any notice given by either Party to the other shall be deemed properly given if specifically acknowledged by the receiving Party in writing or if delivered by hand, fax, special courier service or electronic mail with return receipt, to the following addresses (or such other address as each Party may notify in writing from time to time to the other Party).</w:t>
      </w:r>
    </w:p>
    <w:p w14:paraId="38301EB9" w14:textId="77777777" w:rsidR="003A3841" w:rsidRDefault="003A3841" w:rsidP="005C1701">
      <w:pPr>
        <w:autoSpaceDE w:val="0"/>
        <w:autoSpaceDN w:val="0"/>
        <w:adjustRightInd w:val="0"/>
        <w:spacing w:after="200" w:line="240" w:lineRule="auto"/>
        <w:jc w:val="both"/>
        <w:rPr>
          <w:rFonts w:cs="Arial"/>
          <w:color w:val="000000"/>
        </w:rPr>
      </w:pPr>
      <w:r w:rsidRPr="009B6942">
        <w:rPr>
          <w:rFonts w:cs="Arial"/>
          <w:color w:val="000000"/>
        </w:rPr>
        <w:t>8.2.</w:t>
      </w:r>
      <w:r w:rsidRPr="009B6942">
        <w:rPr>
          <w:rFonts w:cs="Arial"/>
          <w:color w:val="000000"/>
        </w:rPr>
        <w:tab/>
      </w:r>
      <w:r w:rsidRPr="00ED130F">
        <w:rPr>
          <w:rFonts w:cs="Arial"/>
          <w:color w:val="000000"/>
        </w:rPr>
        <w:t>The Parties’ respective contact persons shall be:</w:t>
      </w:r>
    </w:p>
    <w:tbl>
      <w:tblPr>
        <w:tblW w:w="8892" w:type="dxa"/>
        <w:tblLayout w:type="fixed"/>
        <w:tblLook w:val="0000" w:firstRow="0" w:lastRow="0" w:firstColumn="0" w:lastColumn="0" w:noHBand="0" w:noVBand="0"/>
      </w:tblPr>
      <w:tblGrid>
        <w:gridCol w:w="4411"/>
        <w:gridCol w:w="4481"/>
      </w:tblGrid>
      <w:tr w:rsidR="003A3841" w:rsidRPr="00BF3C03" w14:paraId="415B82C1" w14:textId="77777777" w:rsidTr="00726732">
        <w:trPr>
          <w:cantSplit/>
          <w:trHeight w:val="2389"/>
        </w:trPr>
        <w:tc>
          <w:tcPr>
            <w:tcW w:w="4411" w:type="dxa"/>
            <w:tcBorders>
              <w:top w:val="single" w:sz="4" w:space="0" w:color="000000"/>
              <w:left w:val="single" w:sz="4" w:space="0" w:color="000000"/>
              <w:bottom w:val="single" w:sz="4" w:space="0" w:color="000000"/>
            </w:tcBorders>
            <w:shd w:val="clear" w:color="auto" w:fill="auto"/>
          </w:tcPr>
          <w:p w14:paraId="291777ED" w14:textId="5150439A" w:rsidR="003A3841" w:rsidRPr="000F7261" w:rsidRDefault="003A3841" w:rsidP="00CB4EEE">
            <w:pPr>
              <w:suppressAutoHyphens/>
              <w:spacing w:before="60" w:after="60" w:line="240" w:lineRule="auto"/>
              <w:jc w:val="both"/>
              <w:rPr>
                <w:rFonts w:eastAsia="Times New Roman" w:cs="Arial"/>
                <w:b/>
                <w:sz w:val="20"/>
                <w:szCs w:val="20"/>
                <w:u w:val="single"/>
                <w:lang w:eastAsia="zh-CN"/>
              </w:rPr>
            </w:pPr>
            <w:r w:rsidRPr="000F7261">
              <w:rPr>
                <w:rFonts w:eastAsia="Times New Roman" w:cs="Arial"/>
                <w:b/>
                <w:sz w:val="20"/>
                <w:szCs w:val="20"/>
                <w:u w:val="single"/>
                <w:lang w:eastAsia="zh-CN"/>
              </w:rPr>
              <w:t xml:space="preserve">For </w:t>
            </w:r>
            <w:r w:rsidR="00E64121" w:rsidRPr="000F7261">
              <w:rPr>
                <w:rFonts w:eastAsia="Times New Roman" w:cs="Arial"/>
                <w:b/>
                <w:sz w:val="20"/>
                <w:szCs w:val="20"/>
                <w:u w:val="single"/>
                <w:lang w:eastAsia="zh-CN"/>
              </w:rPr>
              <w:t xml:space="preserve">the </w:t>
            </w:r>
            <w:r w:rsidR="006879B4" w:rsidRPr="000F7261">
              <w:rPr>
                <w:rFonts w:eastAsia="Times New Roman" w:cs="Arial"/>
                <w:b/>
                <w:sz w:val="20"/>
                <w:szCs w:val="20"/>
                <w:u w:val="single"/>
                <w:lang w:eastAsia="zh-CN"/>
              </w:rPr>
              <w:t>LIFE4BEST</w:t>
            </w:r>
            <w:r w:rsidR="00E64121" w:rsidRPr="000F7261">
              <w:rPr>
                <w:rFonts w:eastAsia="Times New Roman" w:cs="Arial"/>
                <w:b/>
                <w:sz w:val="20"/>
                <w:szCs w:val="20"/>
                <w:u w:val="single"/>
                <w:lang w:eastAsia="zh-CN"/>
              </w:rPr>
              <w:t xml:space="preserve"> Secretariat:</w:t>
            </w:r>
            <w:r w:rsidR="00515B15" w:rsidRPr="000F7261">
              <w:rPr>
                <w:rFonts w:eastAsia="Times New Roman" w:cs="Arial"/>
                <w:b/>
                <w:sz w:val="20"/>
                <w:szCs w:val="20"/>
                <w:u w:val="single"/>
                <w:lang w:eastAsia="zh-CN"/>
              </w:rPr>
              <w:t xml:space="preserve"> </w:t>
            </w:r>
          </w:p>
          <w:p w14:paraId="2767E44B" w14:textId="77777777" w:rsidR="000F7261" w:rsidRDefault="000F7261" w:rsidP="00064AA0">
            <w:pPr>
              <w:spacing w:line="240" w:lineRule="auto"/>
              <w:rPr>
                <w:rFonts w:cs="Arial"/>
                <w:sz w:val="20"/>
                <w:szCs w:val="20"/>
              </w:rPr>
            </w:pPr>
          </w:p>
          <w:p w14:paraId="046074FA" w14:textId="27EC182B" w:rsidR="003A3841" w:rsidRPr="00ED130F" w:rsidRDefault="003A3841" w:rsidP="00064AA0">
            <w:pPr>
              <w:spacing w:line="240" w:lineRule="auto"/>
              <w:rPr>
                <w:rFonts w:cs="Arial"/>
                <w:sz w:val="20"/>
                <w:szCs w:val="20"/>
              </w:rPr>
            </w:pPr>
            <w:r w:rsidRPr="00ED130F">
              <w:rPr>
                <w:rFonts w:cs="Arial"/>
                <w:sz w:val="20"/>
                <w:szCs w:val="20"/>
              </w:rPr>
              <w:t>Name:</w:t>
            </w:r>
            <w:r w:rsidR="0012587C">
              <w:rPr>
                <w:rFonts w:cs="Arial"/>
                <w:sz w:val="20"/>
                <w:szCs w:val="20"/>
              </w:rPr>
              <w:t xml:space="preserve"> </w:t>
            </w:r>
            <w:r w:rsidR="00E64121" w:rsidRPr="000F7261">
              <w:rPr>
                <w:b/>
                <w:sz w:val="20"/>
                <w:szCs w:val="20"/>
              </w:rPr>
              <w:t>Carole Martinez</w:t>
            </w:r>
          </w:p>
          <w:p w14:paraId="03743EF1" w14:textId="10459E76" w:rsidR="003A3841" w:rsidRPr="000F7261" w:rsidRDefault="000F7261" w:rsidP="00064AA0">
            <w:pPr>
              <w:spacing w:line="240" w:lineRule="auto"/>
              <w:rPr>
                <w:rFonts w:cs="Arial"/>
                <w:b/>
                <w:sz w:val="20"/>
                <w:szCs w:val="20"/>
              </w:rPr>
            </w:pPr>
            <w:r>
              <w:rPr>
                <w:rFonts w:cs="Arial"/>
                <w:sz w:val="20"/>
                <w:szCs w:val="20"/>
              </w:rPr>
              <w:br/>
            </w:r>
            <w:r w:rsidR="003A3841" w:rsidRPr="00ED130F">
              <w:rPr>
                <w:rFonts w:cs="Arial"/>
                <w:sz w:val="20"/>
                <w:szCs w:val="20"/>
              </w:rPr>
              <w:t>Position:</w:t>
            </w:r>
            <w:r w:rsidR="0012587C">
              <w:rPr>
                <w:rFonts w:cs="Arial"/>
                <w:sz w:val="20"/>
                <w:szCs w:val="20"/>
              </w:rPr>
              <w:t xml:space="preserve"> </w:t>
            </w:r>
            <w:r w:rsidR="003D60FF" w:rsidRPr="000F7261">
              <w:rPr>
                <w:b/>
                <w:sz w:val="20"/>
                <w:szCs w:val="20"/>
              </w:rPr>
              <w:t>BEST programme coordinator</w:t>
            </w:r>
          </w:p>
          <w:p w14:paraId="1D9F45CC" w14:textId="77777777" w:rsidR="003A3841" w:rsidRPr="00ED130F" w:rsidRDefault="003A3841" w:rsidP="00064AA0">
            <w:pPr>
              <w:spacing w:line="240" w:lineRule="auto"/>
              <w:rPr>
                <w:rFonts w:cs="Arial"/>
                <w:sz w:val="20"/>
                <w:szCs w:val="20"/>
              </w:rPr>
            </w:pPr>
          </w:p>
          <w:p w14:paraId="61CC1143" w14:textId="77777777" w:rsidR="00E64121" w:rsidRPr="000F7261" w:rsidRDefault="003A3841" w:rsidP="00E64121">
            <w:pPr>
              <w:pStyle w:val="Default"/>
              <w:rPr>
                <w:b/>
                <w:sz w:val="20"/>
                <w:szCs w:val="20"/>
              </w:rPr>
            </w:pPr>
            <w:r w:rsidRPr="00ED130F">
              <w:rPr>
                <w:sz w:val="20"/>
                <w:szCs w:val="20"/>
              </w:rPr>
              <w:t>Address</w:t>
            </w:r>
            <w:r w:rsidR="00726732">
              <w:rPr>
                <w:sz w:val="20"/>
                <w:szCs w:val="20"/>
              </w:rPr>
              <w:t xml:space="preserve">: </w:t>
            </w:r>
            <w:r w:rsidR="00E64121" w:rsidRPr="000F7261">
              <w:rPr>
                <w:b/>
                <w:sz w:val="20"/>
                <w:szCs w:val="20"/>
              </w:rPr>
              <w:t xml:space="preserve">IUCN </w:t>
            </w:r>
          </w:p>
          <w:p w14:paraId="6CBF21E3" w14:textId="5725CCF6" w:rsidR="00E64121" w:rsidRPr="000F7261" w:rsidRDefault="00E64121" w:rsidP="00E64121">
            <w:pPr>
              <w:autoSpaceDE w:val="0"/>
              <w:autoSpaceDN w:val="0"/>
              <w:adjustRightInd w:val="0"/>
              <w:spacing w:line="240" w:lineRule="auto"/>
              <w:ind w:left="881"/>
              <w:rPr>
                <w:rFonts w:cs="Arial"/>
                <w:b/>
                <w:color w:val="000000"/>
                <w:sz w:val="20"/>
                <w:szCs w:val="20"/>
              </w:rPr>
            </w:pPr>
            <w:r w:rsidRPr="000F7261">
              <w:rPr>
                <w:rFonts w:cs="Arial"/>
                <w:b/>
                <w:color w:val="000000"/>
                <w:sz w:val="20"/>
                <w:szCs w:val="20"/>
              </w:rPr>
              <w:t xml:space="preserve">Rue Mauverney 28 </w:t>
            </w:r>
          </w:p>
          <w:p w14:paraId="7B83E68A" w14:textId="67F3F90A" w:rsidR="00E64121" w:rsidRPr="000F7261" w:rsidRDefault="00E64121" w:rsidP="00E64121">
            <w:pPr>
              <w:autoSpaceDE w:val="0"/>
              <w:autoSpaceDN w:val="0"/>
              <w:adjustRightInd w:val="0"/>
              <w:spacing w:line="240" w:lineRule="auto"/>
              <w:ind w:left="881"/>
              <w:rPr>
                <w:rFonts w:cs="Arial"/>
                <w:b/>
                <w:color w:val="000000"/>
                <w:sz w:val="20"/>
                <w:szCs w:val="20"/>
              </w:rPr>
            </w:pPr>
            <w:r w:rsidRPr="000F7261">
              <w:rPr>
                <w:rFonts w:cs="Arial"/>
                <w:b/>
                <w:color w:val="000000"/>
                <w:sz w:val="20"/>
                <w:szCs w:val="20"/>
              </w:rPr>
              <w:t xml:space="preserve">1196 Gland </w:t>
            </w:r>
          </w:p>
          <w:p w14:paraId="7E7C5819" w14:textId="285E9451" w:rsidR="003A3841" w:rsidRPr="00397244" w:rsidRDefault="00E64121" w:rsidP="000F7261">
            <w:pPr>
              <w:spacing w:line="240" w:lineRule="auto"/>
              <w:ind w:left="886"/>
              <w:rPr>
                <w:rFonts w:cs="Arial"/>
                <w:sz w:val="20"/>
                <w:szCs w:val="20"/>
              </w:rPr>
            </w:pPr>
            <w:r w:rsidRPr="000F7261">
              <w:rPr>
                <w:rFonts w:cs="Arial"/>
                <w:b/>
                <w:color w:val="000000"/>
                <w:sz w:val="20"/>
                <w:szCs w:val="20"/>
              </w:rPr>
              <w:t>Switzerland</w:t>
            </w:r>
            <w:r w:rsidR="000F7261">
              <w:rPr>
                <w:rFonts w:cs="Arial"/>
                <w:color w:val="000000"/>
                <w:sz w:val="20"/>
                <w:szCs w:val="20"/>
              </w:rPr>
              <w:br/>
            </w:r>
          </w:p>
          <w:p w14:paraId="034CC48D" w14:textId="362D34A5" w:rsidR="003A3841" w:rsidRPr="000F7261" w:rsidRDefault="003A3841" w:rsidP="00064AA0">
            <w:pPr>
              <w:spacing w:line="240" w:lineRule="auto"/>
              <w:rPr>
                <w:rFonts w:cs="Arial"/>
                <w:sz w:val="20"/>
                <w:szCs w:val="20"/>
                <w:lang w:val="fr-FR"/>
              </w:rPr>
            </w:pPr>
            <w:r w:rsidRPr="00E64121">
              <w:rPr>
                <w:rFonts w:cs="Arial"/>
                <w:sz w:val="20"/>
                <w:szCs w:val="20"/>
              </w:rPr>
              <w:t>Tel</w:t>
            </w:r>
            <w:r w:rsidR="00726732" w:rsidRPr="00E64121">
              <w:rPr>
                <w:rFonts w:cs="Arial"/>
                <w:sz w:val="20"/>
                <w:szCs w:val="20"/>
              </w:rPr>
              <w:t xml:space="preserve"> </w:t>
            </w:r>
            <w:r w:rsidRPr="00E64121">
              <w:rPr>
                <w:rFonts w:cs="Arial"/>
                <w:sz w:val="20"/>
                <w:szCs w:val="20"/>
              </w:rPr>
              <w:t xml:space="preserve">: </w:t>
            </w:r>
            <w:r w:rsidRPr="000F7261">
              <w:rPr>
                <w:rFonts w:cs="Arial"/>
                <w:b/>
                <w:sz w:val="20"/>
                <w:szCs w:val="20"/>
              </w:rPr>
              <w:t xml:space="preserve">+ </w:t>
            </w:r>
            <w:r w:rsidR="00E64121" w:rsidRPr="000F7261">
              <w:rPr>
                <w:b/>
                <w:sz w:val="20"/>
                <w:szCs w:val="20"/>
              </w:rPr>
              <w:t>41229990190</w:t>
            </w:r>
            <w:r w:rsidR="000F7261">
              <w:rPr>
                <w:sz w:val="20"/>
                <w:szCs w:val="20"/>
              </w:rPr>
              <w:br/>
            </w:r>
          </w:p>
          <w:p w14:paraId="5823C022" w14:textId="77777777" w:rsidR="00E64121" w:rsidRPr="000F7261" w:rsidRDefault="003A3841" w:rsidP="00E64121">
            <w:pPr>
              <w:suppressAutoHyphens/>
              <w:spacing w:line="240" w:lineRule="auto"/>
              <w:jc w:val="both"/>
              <w:rPr>
                <w:b/>
                <w:sz w:val="20"/>
                <w:szCs w:val="20"/>
                <w:lang w:val="fr-FR"/>
              </w:rPr>
            </w:pPr>
            <w:r w:rsidRPr="00E64121">
              <w:rPr>
                <w:rFonts w:eastAsia="Times New Roman" w:cs="Arial"/>
                <w:sz w:val="20"/>
                <w:szCs w:val="20"/>
                <w:lang w:val="fr-FR" w:eastAsia="zh-CN"/>
              </w:rPr>
              <w:t>E-mail</w:t>
            </w:r>
            <w:r w:rsidR="00726732" w:rsidRPr="00E64121">
              <w:rPr>
                <w:rFonts w:eastAsia="Times New Roman" w:cs="Arial"/>
                <w:sz w:val="20"/>
                <w:szCs w:val="20"/>
                <w:lang w:val="fr-FR" w:eastAsia="zh-CN"/>
              </w:rPr>
              <w:t xml:space="preserve"> </w:t>
            </w:r>
            <w:r w:rsidRPr="00E64121">
              <w:rPr>
                <w:rFonts w:eastAsia="Times New Roman" w:cs="Arial"/>
                <w:sz w:val="20"/>
                <w:szCs w:val="20"/>
                <w:lang w:val="fr-FR" w:eastAsia="zh-CN"/>
              </w:rPr>
              <w:t xml:space="preserve">: </w:t>
            </w:r>
            <w:hyperlink r:id="rId8" w:history="1">
              <w:r w:rsidR="00E64121" w:rsidRPr="000F7261">
                <w:rPr>
                  <w:rStyle w:val="Hyperlink"/>
                  <w:b/>
                  <w:sz w:val="20"/>
                  <w:szCs w:val="20"/>
                  <w:lang w:val="fr-FR"/>
                </w:rPr>
                <w:t>Carole.MARTINEZ@iucn.org</w:t>
              </w:r>
            </w:hyperlink>
          </w:p>
          <w:p w14:paraId="6E8EB5EF" w14:textId="63A6571C" w:rsidR="00E64121" w:rsidRPr="000F7261" w:rsidRDefault="000259DA" w:rsidP="00E64121">
            <w:pPr>
              <w:suppressAutoHyphens/>
              <w:spacing w:line="240" w:lineRule="auto"/>
              <w:ind w:left="739"/>
              <w:jc w:val="both"/>
              <w:rPr>
                <w:b/>
                <w:sz w:val="20"/>
                <w:szCs w:val="20"/>
                <w:lang w:val="fr-FR"/>
              </w:rPr>
            </w:pPr>
            <w:hyperlink r:id="rId9" w:history="1">
              <w:r w:rsidR="000F7261" w:rsidRPr="000F7261">
                <w:rPr>
                  <w:rStyle w:val="Hyperlink"/>
                  <w:b/>
                  <w:sz w:val="20"/>
                  <w:szCs w:val="20"/>
                  <w:lang w:val="fr-FR"/>
                </w:rPr>
                <w:t>LIFE4BEST.Secretariat@iucn.org</w:t>
              </w:r>
            </w:hyperlink>
            <w:r w:rsidR="000F7261" w:rsidRPr="000F7261">
              <w:rPr>
                <w:b/>
                <w:sz w:val="20"/>
                <w:szCs w:val="20"/>
                <w:lang w:val="fr-FR"/>
              </w:rPr>
              <w:t xml:space="preserve"> </w:t>
            </w:r>
          </w:p>
          <w:p w14:paraId="331D064D" w14:textId="77777777" w:rsidR="003A3841" w:rsidRPr="000F7261" w:rsidRDefault="003A3841" w:rsidP="00515B15">
            <w:pPr>
              <w:suppressAutoHyphens/>
              <w:spacing w:line="240" w:lineRule="auto"/>
              <w:jc w:val="both"/>
              <w:rPr>
                <w:rFonts w:eastAsia="Times New Roman" w:cs="Arial"/>
                <w:sz w:val="20"/>
                <w:szCs w:val="20"/>
                <w:lang w:val="fr-FR" w:eastAsia="zh-CN"/>
              </w:rPr>
            </w:pPr>
          </w:p>
        </w:tc>
        <w:tc>
          <w:tcPr>
            <w:tcW w:w="4481" w:type="dxa"/>
            <w:tcBorders>
              <w:top w:val="single" w:sz="4" w:space="0" w:color="000000"/>
              <w:left w:val="single" w:sz="4" w:space="0" w:color="000000"/>
              <w:bottom w:val="single" w:sz="4" w:space="0" w:color="000000"/>
              <w:right w:val="single" w:sz="4" w:space="0" w:color="000000"/>
            </w:tcBorders>
            <w:shd w:val="clear" w:color="auto" w:fill="auto"/>
          </w:tcPr>
          <w:p w14:paraId="7B8790D6" w14:textId="31C67FC8" w:rsidR="003A3841" w:rsidRPr="000F7261" w:rsidRDefault="003A3841" w:rsidP="00CB4EEE">
            <w:pPr>
              <w:suppressAutoHyphens/>
              <w:spacing w:before="60" w:after="60" w:line="240" w:lineRule="auto"/>
              <w:jc w:val="both"/>
              <w:rPr>
                <w:rFonts w:eastAsia="Times New Roman" w:cs="Arial"/>
                <w:sz w:val="20"/>
                <w:szCs w:val="20"/>
                <w:u w:val="single"/>
                <w:lang w:eastAsia="zh-CN"/>
              </w:rPr>
            </w:pPr>
            <w:r w:rsidRPr="000F7261">
              <w:rPr>
                <w:rFonts w:eastAsia="Times New Roman" w:cs="Arial"/>
                <w:b/>
                <w:sz w:val="20"/>
                <w:szCs w:val="20"/>
                <w:u w:val="single"/>
                <w:lang w:eastAsia="zh-CN"/>
              </w:rPr>
              <w:t xml:space="preserve">For </w:t>
            </w:r>
            <w:r w:rsidR="00466781" w:rsidRPr="000F7261">
              <w:rPr>
                <w:rFonts w:eastAsia="Times New Roman" w:cs="Arial"/>
                <w:b/>
                <w:sz w:val="20"/>
                <w:szCs w:val="20"/>
                <w:u w:val="single"/>
                <w:lang w:eastAsia="zh-CN"/>
              </w:rPr>
              <w:t xml:space="preserve">the </w:t>
            </w:r>
            <w:r w:rsidRPr="000F7261">
              <w:rPr>
                <w:rFonts w:eastAsia="Times New Roman" w:cs="Arial"/>
                <w:b/>
                <w:sz w:val="20"/>
                <w:szCs w:val="20"/>
                <w:u w:val="single"/>
                <w:lang w:eastAsia="zh-CN"/>
              </w:rPr>
              <w:t>Grantee</w:t>
            </w:r>
            <w:r w:rsidR="000F7261" w:rsidRPr="000F7261">
              <w:rPr>
                <w:rFonts w:eastAsia="Times New Roman" w:cs="Arial"/>
                <w:b/>
                <w:sz w:val="20"/>
                <w:szCs w:val="20"/>
                <w:u w:val="single"/>
                <w:lang w:eastAsia="zh-CN"/>
              </w:rPr>
              <w:t>:</w:t>
            </w:r>
          </w:p>
          <w:p w14:paraId="359BE12E" w14:textId="77777777" w:rsidR="000F7261" w:rsidRDefault="000F7261" w:rsidP="00064AA0">
            <w:pPr>
              <w:spacing w:line="240" w:lineRule="auto"/>
              <w:rPr>
                <w:rFonts w:cs="Arial"/>
                <w:sz w:val="20"/>
                <w:szCs w:val="20"/>
                <w:highlight w:val="lightGray"/>
              </w:rPr>
            </w:pPr>
          </w:p>
          <w:p w14:paraId="1ACC62EC" w14:textId="5BBC76CF" w:rsidR="003A3841" w:rsidRPr="00BF3C03" w:rsidRDefault="003A3841" w:rsidP="00064AA0">
            <w:pPr>
              <w:spacing w:line="240" w:lineRule="auto"/>
              <w:rPr>
                <w:rFonts w:cs="Arial"/>
                <w:sz w:val="20"/>
                <w:szCs w:val="20"/>
              </w:rPr>
            </w:pPr>
            <w:r w:rsidRPr="00BF3C03">
              <w:rPr>
                <w:rFonts w:cs="Arial"/>
                <w:sz w:val="20"/>
                <w:szCs w:val="20"/>
              </w:rPr>
              <w:t>Name:</w:t>
            </w:r>
            <w:r w:rsidR="00235532" w:rsidRPr="00BF3C03">
              <w:rPr>
                <w:rFonts w:cs="Arial"/>
                <w:sz w:val="20"/>
                <w:szCs w:val="20"/>
              </w:rPr>
              <w:t xml:space="preserve"> </w:t>
            </w:r>
            <w:r w:rsidR="00235532" w:rsidRPr="00BF3C03">
              <w:rPr>
                <w:rFonts w:cs="Arial"/>
                <w:b/>
                <w:sz w:val="20"/>
                <w:szCs w:val="20"/>
              </w:rPr>
              <w:fldChar w:fldCharType="begin"/>
            </w:r>
            <w:r w:rsidR="00235532" w:rsidRPr="00BF3C03">
              <w:rPr>
                <w:rFonts w:cs="Arial"/>
                <w:b/>
                <w:sz w:val="20"/>
                <w:szCs w:val="20"/>
              </w:rPr>
              <w:instrText xml:space="preserve"> MERGEFIELD M_82_For_the_Grantee__Name </w:instrText>
            </w:r>
            <w:r w:rsidR="00235532" w:rsidRPr="00BF3C03">
              <w:rPr>
                <w:rFonts w:cs="Arial"/>
                <w:b/>
                <w:sz w:val="20"/>
                <w:szCs w:val="20"/>
              </w:rPr>
              <w:fldChar w:fldCharType="separate"/>
            </w:r>
            <w:r w:rsidR="000259DA">
              <w:rPr>
                <w:rFonts w:cs="Arial"/>
                <w:b/>
                <w:noProof/>
                <w:sz w:val="20"/>
                <w:szCs w:val="20"/>
              </w:rPr>
              <w:t>«M_82_For_the_Grantee__Name»</w:t>
            </w:r>
            <w:r w:rsidR="00235532" w:rsidRPr="00BF3C03">
              <w:rPr>
                <w:rFonts w:cs="Arial"/>
                <w:b/>
                <w:sz w:val="20"/>
                <w:szCs w:val="20"/>
              </w:rPr>
              <w:fldChar w:fldCharType="end"/>
            </w:r>
          </w:p>
          <w:p w14:paraId="1381BF20" w14:textId="77777777" w:rsidR="000F7261" w:rsidRPr="00BF3C03" w:rsidRDefault="000F7261" w:rsidP="00064AA0">
            <w:pPr>
              <w:spacing w:line="240" w:lineRule="auto"/>
              <w:rPr>
                <w:rFonts w:cs="Arial"/>
                <w:sz w:val="20"/>
                <w:szCs w:val="20"/>
              </w:rPr>
            </w:pPr>
          </w:p>
          <w:p w14:paraId="2DFBB0E8" w14:textId="252DE2AC" w:rsidR="003A3841" w:rsidRPr="00BF3C03" w:rsidRDefault="003A3841" w:rsidP="00064AA0">
            <w:pPr>
              <w:spacing w:line="240" w:lineRule="auto"/>
              <w:rPr>
                <w:rFonts w:cs="Arial"/>
                <w:sz w:val="20"/>
                <w:szCs w:val="20"/>
              </w:rPr>
            </w:pPr>
            <w:r w:rsidRPr="00BF3C03">
              <w:rPr>
                <w:rFonts w:cs="Arial"/>
                <w:sz w:val="20"/>
                <w:szCs w:val="20"/>
              </w:rPr>
              <w:t>Position:</w:t>
            </w:r>
            <w:r w:rsidR="00235532" w:rsidRPr="00BF3C03">
              <w:rPr>
                <w:rFonts w:cs="Arial"/>
                <w:sz w:val="20"/>
                <w:szCs w:val="20"/>
              </w:rPr>
              <w:t xml:space="preserve"> </w:t>
            </w:r>
            <w:r w:rsidR="00235532" w:rsidRPr="00BF3C03">
              <w:rPr>
                <w:rFonts w:cs="Arial"/>
                <w:b/>
                <w:sz w:val="20"/>
                <w:szCs w:val="20"/>
              </w:rPr>
              <w:fldChar w:fldCharType="begin"/>
            </w:r>
            <w:r w:rsidR="00235532" w:rsidRPr="00BF3C03">
              <w:rPr>
                <w:rFonts w:cs="Arial"/>
                <w:b/>
                <w:sz w:val="20"/>
                <w:szCs w:val="20"/>
              </w:rPr>
              <w:instrText xml:space="preserve"> MERGEFIELD M_82_For_the_Grantee__Position_ </w:instrText>
            </w:r>
            <w:r w:rsidR="00235532" w:rsidRPr="00BF3C03">
              <w:rPr>
                <w:rFonts w:cs="Arial"/>
                <w:b/>
                <w:sz w:val="20"/>
                <w:szCs w:val="20"/>
              </w:rPr>
              <w:fldChar w:fldCharType="separate"/>
            </w:r>
            <w:r w:rsidR="000259DA">
              <w:rPr>
                <w:rFonts w:cs="Arial"/>
                <w:b/>
                <w:noProof/>
                <w:sz w:val="20"/>
                <w:szCs w:val="20"/>
              </w:rPr>
              <w:t>«M_82_For_the_Grantee__Position_»</w:t>
            </w:r>
            <w:r w:rsidR="00235532" w:rsidRPr="00BF3C03">
              <w:rPr>
                <w:rFonts w:cs="Arial"/>
                <w:b/>
                <w:sz w:val="20"/>
                <w:szCs w:val="20"/>
              </w:rPr>
              <w:fldChar w:fldCharType="end"/>
            </w:r>
          </w:p>
          <w:p w14:paraId="2BBE7E76" w14:textId="77777777" w:rsidR="003A3841" w:rsidRPr="00BF3C03" w:rsidRDefault="003A3841" w:rsidP="00064AA0">
            <w:pPr>
              <w:spacing w:line="240" w:lineRule="auto"/>
              <w:rPr>
                <w:rFonts w:cs="Arial"/>
                <w:sz w:val="20"/>
                <w:szCs w:val="20"/>
              </w:rPr>
            </w:pPr>
          </w:p>
          <w:p w14:paraId="138DCE97" w14:textId="77777777" w:rsidR="00C80474" w:rsidRPr="00BF3C03" w:rsidRDefault="003A3841" w:rsidP="00C80474">
            <w:pPr>
              <w:spacing w:line="240" w:lineRule="auto"/>
              <w:rPr>
                <w:rFonts w:cs="Arial"/>
                <w:sz w:val="20"/>
                <w:szCs w:val="20"/>
              </w:rPr>
            </w:pPr>
            <w:r w:rsidRPr="00BF3C03">
              <w:rPr>
                <w:rFonts w:cs="Arial"/>
                <w:sz w:val="20"/>
                <w:szCs w:val="20"/>
              </w:rPr>
              <w:t>Address</w:t>
            </w:r>
            <w:r w:rsidR="00D350FD" w:rsidRPr="00BF3C03">
              <w:rPr>
                <w:rFonts w:cs="Arial"/>
                <w:sz w:val="20"/>
                <w:szCs w:val="20"/>
              </w:rPr>
              <w:t>:</w:t>
            </w:r>
            <w:r w:rsidR="00235532" w:rsidRPr="00BF3C03">
              <w:rPr>
                <w:rFonts w:cs="Arial"/>
                <w:sz w:val="20"/>
                <w:szCs w:val="20"/>
              </w:rPr>
              <w:t xml:space="preserve"> </w:t>
            </w:r>
          </w:p>
          <w:p w14:paraId="460647F6" w14:textId="612914BE" w:rsidR="003A3841" w:rsidRPr="00BF3C03" w:rsidRDefault="00235532" w:rsidP="00064AA0">
            <w:pPr>
              <w:spacing w:line="240" w:lineRule="auto"/>
              <w:rPr>
                <w:rFonts w:cs="Arial"/>
                <w:sz w:val="20"/>
                <w:szCs w:val="20"/>
              </w:rPr>
            </w:pPr>
            <w:r w:rsidRPr="00BF3C03">
              <w:rPr>
                <w:rFonts w:cs="Arial"/>
                <w:b/>
                <w:sz w:val="20"/>
                <w:szCs w:val="20"/>
              </w:rPr>
              <w:fldChar w:fldCharType="begin"/>
            </w:r>
            <w:r w:rsidRPr="00BF3C03">
              <w:rPr>
                <w:rFonts w:cs="Arial"/>
                <w:b/>
                <w:sz w:val="20"/>
                <w:szCs w:val="20"/>
              </w:rPr>
              <w:instrText xml:space="preserve"> MERGEFIELD M_82_For_the_Grantee__Address </w:instrText>
            </w:r>
            <w:r w:rsidRPr="00BF3C03">
              <w:rPr>
                <w:rFonts w:cs="Arial"/>
                <w:b/>
                <w:sz w:val="20"/>
                <w:szCs w:val="20"/>
              </w:rPr>
              <w:fldChar w:fldCharType="separate"/>
            </w:r>
            <w:r w:rsidR="000259DA">
              <w:rPr>
                <w:rFonts w:cs="Arial"/>
                <w:b/>
                <w:noProof/>
                <w:sz w:val="20"/>
                <w:szCs w:val="20"/>
              </w:rPr>
              <w:t>«M_82_For_the_Grantee__Address»</w:t>
            </w:r>
            <w:r w:rsidRPr="00BF3C03">
              <w:rPr>
                <w:rFonts w:cs="Arial"/>
                <w:b/>
                <w:sz w:val="20"/>
                <w:szCs w:val="20"/>
              </w:rPr>
              <w:fldChar w:fldCharType="end"/>
            </w:r>
          </w:p>
          <w:p w14:paraId="7A039310" w14:textId="77777777" w:rsidR="003A3841" w:rsidRPr="00BF3C03" w:rsidRDefault="003A3841" w:rsidP="00064AA0">
            <w:pPr>
              <w:spacing w:line="240" w:lineRule="auto"/>
              <w:rPr>
                <w:rFonts w:cs="Arial"/>
                <w:sz w:val="20"/>
                <w:szCs w:val="20"/>
              </w:rPr>
            </w:pPr>
          </w:p>
          <w:p w14:paraId="5424FAF6" w14:textId="684A7060" w:rsidR="003A3841" w:rsidRPr="00BF3C03" w:rsidRDefault="003A3841" w:rsidP="00064AA0">
            <w:pPr>
              <w:spacing w:line="240" w:lineRule="auto"/>
              <w:rPr>
                <w:rFonts w:cs="Arial"/>
                <w:sz w:val="20"/>
                <w:szCs w:val="20"/>
              </w:rPr>
            </w:pPr>
            <w:r w:rsidRPr="00BF3C03">
              <w:rPr>
                <w:rFonts w:cs="Arial"/>
                <w:sz w:val="20"/>
                <w:szCs w:val="20"/>
              </w:rPr>
              <w:t xml:space="preserve">Tel: + </w:t>
            </w:r>
            <w:r w:rsidR="00235532" w:rsidRPr="00BF3C03">
              <w:rPr>
                <w:rFonts w:cs="Arial"/>
                <w:b/>
                <w:sz w:val="20"/>
                <w:szCs w:val="20"/>
              </w:rPr>
              <w:fldChar w:fldCharType="begin"/>
            </w:r>
            <w:r w:rsidR="00235532" w:rsidRPr="00BF3C03">
              <w:rPr>
                <w:rFonts w:cs="Arial"/>
                <w:b/>
                <w:sz w:val="20"/>
                <w:szCs w:val="20"/>
              </w:rPr>
              <w:instrText xml:space="preserve"> MERGEFIELD M_82_For_the_Grantee__Tel </w:instrText>
            </w:r>
            <w:r w:rsidR="00235532" w:rsidRPr="00BF3C03">
              <w:rPr>
                <w:rFonts w:cs="Arial"/>
                <w:b/>
                <w:sz w:val="20"/>
                <w:szCs w:val="20"/>
              </w:rPr>
              <w:fldChar w:fldCharType="separate"/>
            </w:r>
            <w:r w:rsidR="000259DA">
              <w:rPr>
                <w:rFonts w:cs="Arial"/>
                <w:b/>
                <w:noProof/>
                <w:sz w:val="20"/>
                <w:szCs w:val="20"/>
              </w:rPr>
              <w:t>«M_82_For_the_Grantee__Tel»</w:t>
            </w:r>
            <w:r w:rsidR="00235532" w:rsidRPr="00BF3C03">
              <w:rPr>
                <w:rFonts w:cs="Arial"/>
                <w:b/>
                <w:sz w:val="20"/>
                <w:szCs w:val="20"/>
              </w:rPr>
              <w:fldChar w:fldCharType="end"/>
            </w:r>
          </w:p>
          <w:p w14:paraId="5B8DA338" w14:textId="77777777" w:rsidR="000F7261" w:rsidRPr="00BF3C03" w:rsidRDefault="000F7261" w:rsidP="00064AA0">
            <w:pPr>
              <w:spacing w:line="240" w:lineRule="auto"/>
              <w:jc w:val="both"/>
              <w:rPr>
                <w:rFonts w:cs="Arial"/>
                <w:sz w:val="20"/>
              </w:rPr>
            </w:pPr>
          </w:p>
          <w:p w14:paraId="29BC8C34" w14:textId="6667D98B" w:rsidR="003A3841" w:rsidRPr="00BF3C03" w:rsidRDefault="003A3841" w:rsidP="00064AA0">
            <w:pPr>
              <w:spacing w:line="240" w:lineRule="auto"/>
              <w:jc w:val="both"/>
              <w:rPr>
                <w:rFonts w:cs="Arial"/>
                <w:sz w:val="20"/>
                <w:szCs w:val="20"/>
              </w:rPr>
            </w:pPr>
            <w:r w:rsidRPr="00BF3C03">
              <w:rPr>
                <w:rFonts w:cs="Arial"/>
                <w:sz w:val="20"/>
              </w:rPr>
              <w:t xml:space="preserve">E-mail: </w:t>
            </w:r>
            <w:r w:rsidR="00235532" w:rsidRPr="00BF3C03">
              <w:rPr>
                <w:rFonts w:cs="Arial"/>
                <w:b/>
                <w:sz w:val="20"/>
              </w:rPr>
              <w:fldChar w:fldCharType="begin"/>
            </w:r>
            <w:r w:rsidR="00235532" w:rsidRPr="00BF3C03">
              <w:rPr>
                <w:rFonts w:cs="Arial"/>
                <w:b/>
                <w:sz w:val="20"/>
              </w:rPr>
              <w:instrText xml:space="preserve"> MERGEFIELD M_82_For_the_Grantee__Email </w:instrText>
            </w:r>
            <w:r w:rsidR="00235532" w:rsidRPr="00BF3C03">
              <w:rPr>
                <w:rFonts w:cs="Arial"/>
                <w:b/>
                <w:sz w:val="20"/>
              </w:rPr>
              <w:fldChar w:fldCharType="separate"/>
            </w:r>
            <w:r w:rsidR="000259DA">
              <w:rPr>
                <w:rFonts w:cs="Arial"/>
                <w:b/>
                <w:noProof/>
                <w:sz w:val="20"/>
              </w:rPr>
              <w:t>«M_82_For_the_Grantee__Email»</w:t>
            </w:r>
            <w:r w:rsidR="00235532" w:rsidRPr="00BF3C03">
              <w:rPr>
                <w:rFonts w:cs="Arial"/>
                <w:b/>
                <w:sz w:val="20"/>
              </w:rPr>
              <w:fldChar w:fldCharType="end"/>
            </w:r>
            <w:r w:rsidR="00BF3C03" w:rsidRPr="00BF3C03">
              <w:rPr>
                <w:rFonts w:cs="Arial"/>
                <w:b/>
                <w:sz w:val="20"/>
              </w:rPr>
              <w:t xml:space="preserve"> </w:t>
            </w:r>
          </w:p>
        </w:tc>
      </w:tr>
    </w:tbl>
    <w:p w14:paraId="6EB3F41C" w14:textId="77777777" w:rsidR="003A3841" w:rsidRPr="00BF3C03" w:rsidRDefault="003A3841" w:rsidP="003A3841">
      <w:pPr>
        <w:autoSpaceDE w:val="0"/>
        <w:autoSpaceDN w:val="0"/>
        <w:adjustRightInd w:val="0"/>
        <w:spacing w:after="50" w:line="240" w:lineRule="auto"/>
        <w:jc w:val="both"/>
        <w:rPr>
          <w:rFonts w:cs="Arial"/>
        </w:rPr>
      </w:pPr>
    </w:p>
    <w:p w14:paraId="08A8D9C0" w14:textId="77777777" w:rsidR="003A3841" w:rsidRPr="005C1701" w:rsidRDefault="003A3841" w:rsidP="00CB4EEE">
      <w:pPr>
        <w:autoSpaceDE w:val="0"/>
        <w:autoSpaceDN w:val="0"/>
        <w:adjustRightInd w:val="0"/>
        <w:spacing w:line="240" w:lineRule="auto"/>
        <w:ind w:left="709" w:hanging="709"/>
        <w:jc w:val="both"/>
        <w:rPr>
          <w:rFonts w:cs="Arial"/>
          <w:color w:val="000000"/>
        </w:rPr>
      </w:pPr>
      <w:r w:rsidRPr="005C1701">
        <w:rPr>
          <w:rFonts w:cs="Arial"/>
          <w:color w:val="000000"/>
        </w:rPr>
        <w:t>8.3.</w:t>
      </w:r>
      <w:r w:rsidRPr="005C1701">
        <w:rPr>
          <w:rFonts w:cs="Arial"/>
          <w:color w:val="000000"/>
        </w:rPr>
        <w:tab/>
        <w:t>Either Party may change its contact person, address, or facsimile number by written notice to the other Party. Notices shall be deemed to be received on the first business day following receipt.</w:t>
      </w:r>
    </w:p>
    <w:p w14:paraId="50B64CBA" w14:textId="77777777" w:rsidR="003A3841" w:rsidRPr="005C1701" w:rsidRDefault="003A3841" w:rsidP="003A3841">
      <w:pPr>
        <w:autoSpaceDE w:val="0"/>
        <w:autoSpaceDN w:val="0"/>
        <w:adjustRightInd w:val="0"/>
        <w:spacing w:line="240" w:lineRule="auto"/>
        <w:jc w:val="both"/>
        <w:rPr>
          <w:rFonts w:cs="Arial"/>
          <w:color w:val="000000"/>
        </w:rPr>
      </w:pPr>
    </w:p>
    <w:p w14:paraId="7CAA5B53" w14:textId="67E6B720" w:rsidR="003A3841" w:rsidRPr="005C1701" w:rsidRDefault="003A3841" w:rsidP="00CB4EEE">
      <w:pPr>
        <w:tabs>
          <w:tab w:val="left" w:pos="426"/>
        </w:tabs>
        <w:autoSpaceDE w:val="0"/>
        <w:autoSpaceDN w:val="0"/>
        <w:adjustRightInd w:val="0"/>
        <w:spacing w:line="240" w:lineRule="auto"/>
        <w:ind w:left="426" w:hanging="426"/>
        <w:jc w:val="both"/>
        <w:rPr>
          <w:rFonts w:cs="Arial"/>
          <w:color w:val="000000"/>
        </w:rPr>
      </w:pPr>
      <w:r w:rsidRPr="005C1701">
        <w:rPr>
          <w:rFonts w:cs="Arial"/>
          <w:b/>
          <w:color w:val="000000"/>
        </w:rPr>
        <w:t>9.</w:t>
      </w:r>
      <w:r w:rsidRPr="005C1701">
        <w:rPr>
          <w:rFonts w:cs="Arial"/>
          <w:color w:val="000000"/>
        </w:rPr>
        <w:t xml:space="preserve"> </w:t>
      </w:r>
      <w:r w:rsidR="00CB4EEE" w:rsidRPr="005C1701">
        <w:rPr>
          <w:rFonts w:cs="Arial"/>
          <w:color w:val="000000"/>
        </w:rPr>
        <w:tab/>
      </w:r>
      <w:r w:rsidRPr="005C1701">
        <w:rPr>
          <w:rFonts w:cs="Arial"/>
          <w:b/>
          <w:color w:val="000000"/>
        </w:rPr>
        <w:t>ENTIRE AGREEMENT</w:t>
      </w:r>
      <w:r w:rsidRPr="005C1701">
        <w:rPr>
          <w:rFonts w:cs="Arial"/>
          <w:color w:val="000000"/>
        </w:rPr>
        <w:t xml:space="preserve">. This Agreement consists of this </w:t>
      </w:r>
      <w:r w:rsidR="005633CA" w:rsidRPr="005C1701">
        <w:rPr>
          <w:rFonts w:cs="Arial"/>
          <w:color w:val="000000"/>
        </w:rPr>
        <w:t xml:space="preserve">Agreement </w:t>
      </w:r>
      <w:r w:rsidRPr="005C1701">
        <w:rPr>
          <w:rFonts w:cs="Arial"/>
          <w:color w:val="000000"/>
        </w:rPr>
        <w:t xml:space="preserve">proper and </w:t>
      </w:r>
      <w:r w:rsidR="00E32A42">
        <w:rPr>
          <w:rFonts w:cs="Arial"/>
          <w:color w:val="000000"/>
        </w:rPr>
        <w:t>Annex</w:t>
      </w:r>
      <w:r w:rsidR="006648AE">
        <w:rPr>
          <w:rFonts w:cs="Arial"/>
          <w:color w:val="000000"/>
        </w:rPr>
        <w:t>e</w:t>
      </w:r>
      <w:r w:rsidRPr="005C1701">
        <w:rPr>
          <w:rFonts w:cs="Arial"/>
          <w:color w:val="000000"/>
        </w:rPr>
        <w:t xml:space="preserve">s 1 through 4, which are an integral part hereof. This Agreement constitutes the entire </w:t>
      </w:r>
      <w:r w:rsidR="00C5602C" w:rsidRPr="005C1701">
        <w:rPr>
          <w:rFonts w:cs="Arial"/>
          <w:color w:val="000000"/>
        </w:rPr>
        <w:t xml:space="preserve">Agreement </w:t>
      </w:r>
      <w:r w:rsidRPr="005C1701">
        <w:rPr>
          <w:rFonts w:cs="Arial"/>
          <w:color w:val="000000"/>
        </w:rPr>
        <w:t xml:space="preserve">and understanding between the </w:t>
      </w:r>
      <w:r w:rsidR="00C5602C" w:rsidRPr="005C1701">
        <w:rPr>
          <w:rFonts w:cs="Arial"/>
          <w:color w:val="000000"/>
        </w:rPr>
        <w:t xml:space="preserve">Parties </w:t>
      </w:r>
      <w:r w:rsidRPr="005C1701">
        <w:rPr>
          <w:rFonts w:cs="Arial"/>
          <w:color w:val="000000"/>
        </w:rPr>
        <w:t xml:space="preserve">with respect to its subject matter and supersedes any prior or contemporaneous agreements or understandings in reference thereto between the Parties. </w:t>
      </w:r>
    </w:p>
    <w:p w14:paraId="2E7E849A" w14:textId="77777777" w:rsidR="003A3841" w:rsidRPr="005C1701" w:rsidRDefault="003A3841" w:rsidP="003A3841">
      <w:pPr>
        <w:autoSpaceDE w:val="0"/>
        <w:autoSpaceDN w:val="0"/>
        <w:adjustRightInd w:val="0"/>
        <w:spacing w:line="240" w:lineRule="auto"/>
        <w:jc w:val="both"/>
        <w:rPr>
          <w:rFonts w:cs="Arial"/>
          <w:color w:val="000000"/>
        </w:rPr>
      </w:pPr>
    </w:p>
    <w:p w14:paraId="46B1CEC1" w14:textId="77777777" w:rsidR="003A3841" w:rsidRPr="005C1701" w:rsidRDefault="003A3841" w:rsidP="00CB4EEE">
      <w:pPr>
        <w:tabs>
          <w:tab w:val="left" w:pos="426"/>
        </w:tabs>
        <w:autoSpaceDE w:val="0"/>
        <w:autoSpaceDN w:val="0"/>
        <w:adjustRightInd w:val="0"/>
        <w:spacing w:line="240" w:lineRule="auto"/>
        <w:ind w:left="426" w:hanging="426"/>
        <w:jc w:val="both"/>
        <w:rPr>
          <w:rFonts w:cs="Arial"/>
          <w:color w:val="000000"/>
        </w:rPr>
      </w:pPr>
      <w:r w:rsidRPr="005C1701">
        <w:rPr>
          <w:rFonts w:cs="Arial"/>
          <w:b/>
          <w:color w:val="000000"/>
        </w:rPr>
        <w:t>10.</w:t>
      </w:r>
      <w:r w:rsidRPr="005C1701">
        <w:rPr>
          <w:rFonts w:cs="Arial"/>
          <w:color w:val="000000"/>
        </w:rPr>
        <w:t xml:space="preserve"> The obligations of IUCN</w:t>
      </w:r>
      <w:r w:rsidR="00515B15">
        <w:rPr>
          <w:rFonts w:cs="Arial"/>
          <w:color w:val="000000"/>
        </w:rPr>
        <w:t xml:space="preserve"> under this Agreement</w:t>
      </w:r>
      <w:r w:rsidRPr="005C1701">
        <w:rPr>
          <w:rFonts w:cs="Arial"/>
          <w:color w:val="000000"/>
        </w:rPr>
        <w:t xml:space="preserve"> are neither made on behalf of nor are binding on any of the other Funding Sources. </w:t>
      </w:r>
    </w:p>
    <w:p w14:paraId="2E558E8B" w14:textId="77777777" w:rsidR="003A3841" w:rsidRPr="005C1701" w:rsidRDefault="003A3841" w:rsidP="003A3841">
      <w:pPr>
        <w:autoSpaceDE w:val="0"/>
        <w:autoSpaceDN w:val="0"/>
        <w:adjustRightInd w:val="0"/>
        <w:spacing w:line="240" w:lineRule="auto"/>
        <w:jc w:val="both"/>
        <w:rPr>
          <w:rFonts w:cs="Arial"/>
          <w:color w:val="000000"/>
        </w:rPr>
      </w:pPr>
    </w:p>
    <w:p w14:paraId="234A2877" w14:textId="77777777" w:rsidR="003A3841" w:rsidRPr="005C1701" w:rsidRDefault="003A3841" w:rsidP="00CB4EEE">
      <w:pPr>
        <w:tabs>
          <w:tab w:val="left" w:pos="426"/>
        </w:tabs>
        <w:autoSpaceDE w:val="0"/>
        <w:autoSpaceDN w:val="0"/>
        <w:adjustRightInd w:val="0"/>
        <w:spacing w:line="240" w:lineRule="auto"/>
        <w:ind w:left="426" w:hanging="426"/>
        <w:jc w:val="both"/>
        <w:rPr>
          <w:rFonts w:cs="Arial"/>
          <w:color w:val="000000"/>
        </w:rPr>
      </w:pPr>
      <w:r w:rsidRPr="005C1701">
        <w:rPr>
          <w:rFonts w:cs="Arial"/>
          <w:b/>
          <w:color w:val="000000"/>
        </w:rPr>
        <w:t>11. IN WITNESS WHEREOF</w:t>
      </w:r>
      <w:r w:rsidRPr="005C1701">
        <w:rPr>
          <w:rFonts w:cs="Arial"/>
          <w:color w:val="000000"/>
        </w:rPr>
        <w:t>, the duly authorized representatives of the Parties have executed two counterparts of this Agreement, each of which shall be deemed an original and which together shall constitute one and the same instrument, on the date(s) indicated below</w:t>
      </w:r>
      <w:r w:rsidR="00EB73CD">
        <w:rPr>
          <w:rFonts w:cs="Arial"/>
          <w:color w:val="000000"/>
        </w:rPr>
        <w:t xml:space="preserve">. </w:t>
      </w:r>
      <w:r w:rsidR="00EB73CD" w:rsidRPr="00EB73CD">
        <w:rPr>
          <w:rFonts w:cs="Arial"/>
          <w:color w:val="000000"/>
        </w:rPr>
        <w:t>The Parties agree that the signed counterparts may be delivered by e-mail in a ".pdf" format data file, and that in this case such signature shall create a valid and binding obligation of the Party executing with the same force and effect as if such ".pdf" signature page were an original thereof</w:t>
      </w:r>
      <w:r w:rsidR="00EB73CD">
        <w:rPr>
          <w:rFonts w:cs="Arial"/>
          <w:color w:val="000000"/>
        </w:rPr>
        <w:t>.</w:t>
      </w:r>
      <w:r w:rsidRPr="005C1701">
        <w:rPr>
          <w:rFonts w:cs="Arial"/>
          <w:color w:val="000000"/>
        </w:rPr>
        <w:t xml:space="preserve"> </w:t>
      </w:r>
    </w:p>
    <w:p w14:paraId="6EFF1905" w14:textId="77777777" w:rsidR="003A3841" w:rsidRDefault="003A3841" w:rsidP="003A3841">
      <w:pPr>
        <w:autoSpaceDE w:val="0"/>
        <w:autoSpaceDN w:val="0"/>
        <w:adjustRightInd w:val="0"/>
        <w:spacing w:line="240" w:lineRule="auto"/>
        <w:rPr>
          <w:rFonts w:cs="Arial"/>
          <w:color w:val="00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1"/>
        <w:gridCol w:w="4515"/>
      </w:tblGrid>
      <w:tr w:rsidR="003F7F19" w14:paraId="5AC3B07D" w14:textId="77777777" w:rsidTr="008A7DF9">
        <w:trPr>
          <w:trHeight w:val="2595"/>
        </w:trPr>
        <w:tc>
          <w:tcPr>
            <w:tcW w:w="4621" w:type="dxa"/>
          </w:tcPr>
          <w:p w14:paraId="4B6FD312" w14:textId="77777777" w:rsidR="003F7F19" w:rsidRPr="00C80474" w:rsidRDefault="003F7F19" w:rsidP="003F7F19">
            <w:pPr>
              <w:autoSpaceDE w:val="0"/>
              <w:autoSpaceDN w:val="0"/>
              <w:adjustRightInd w:val="0"/>
              <w:spacing w:line="240" w:lineRule="auto"/>
              <w:rPr>
                <w:rFonts w:cs="Arial"/>
                <w:b/>
                <w:color w:val="000000"/>
                <w:sz w:val="18"/>
                <w:szCs w:val="18"/>
              </w:rPr>
            </w:pPr>
            <w:r w:rsidRPr="00C80474">
              <w:rPr>
                <w:rFonts w:cs="Arial"/>
                <w:b/>
                <w:color w:val="000000"/>
                <w:sz w:val="18"/>
                <w:szCs w:val="18"/>
              </w:rPr>
              <w:t>IUCN, INTERNATIONAL UNION FOR CONSERVATION OF NATURE AND NATURAL RESOURCES</w:t>
            </w:r>
          </w:p>
          <w:p w14:paraId="1C0135EE" w14:textId="77777777" w:rsidR="003F7F19" w:rsidRDefault="003F7F19" w:rsidP="003A3841">
            <w:pPr>
              <w:autoSpaceDE w:val="0"/>
              <w:autoSpaceDN w:val="0"/>
              <w:adjustRightInd w:val="0"/>
              <w:spacing w:line="240" w:lineRule="auto"/>
              <w:rPr>
                <w:rFonts w:cs="Arial"/>
                <w:color w:val="000000"/>
                <w:sz w:val="18"/>
                <w:szCs w:val="18"/>
              </w:rPr>
            </w:pPr>
          </w:p>
          <w:p w14:paraId="757E9D83" w14:textId="77777777" w:rsidR="003F7F19" w:rsidRDefault="003F7F19" w:rsidP="003A3841">
            <w:pPr>
              <w:autoSpaceDE w:val="0"/>
              <w:autoSpaceDN w:val="0"/>
              <w:adjustRightInd w:val="0"/>
              <w:spacing w:line="240" w:lineRule="auto"/>
              <w:rPr>
                <w:rFonts w:cs="Arial"/>
                <w:color w:val="000000"/>
                <w:sz w:val="18"/>
                <w:szCs w:val="18"/>
              </w:rPr>
            </w:pPr>
          </w:p>
          <w:p w14:paraId="156D9152" w14:textId="77777777" w:rsidR="003F7F19" w:rsidRDefault="003F7F19" w:rsidP="003A3841">
            <w:pPr>
              <w:autoSpaceDE w:val="0"/>
              <w:autoSpaceDN w:val="0"/>
              <w:adjustRightInd w:val="0"/>
              <w:spacing w:line="240" w:lineRule="auto"/>
              <w:rPr>
                <w:rFonts w:cs="Arial"/>
                <w:color w:val="000000"/>
                <w:sz w:val="18"/>
                <w:szCs w:val="18"/>
              </w:rPr>
            </w:pPr>
          </w:p>
          <w:p w14:paraId="276CAB77" w14:textId="77777777" w:rsidR="003F7F19" w:rsidRDefault="003F7F19" w:rsidP="003A3841">
            <w:pPr>
              <w:pBdr>
                <w:bottom w:val="single" w:sz="6" w:space="1" w:color="auto"/>
              </w:pBdr>
              <w:autoSpaceDE w:val="0"/>
              <w:autoSpaceDN w:val="0"/>
              <w:adjustRightInd w:val="0"/>
              <w:spacing w:line="240" w:lineRule="auto"/>
              <w:rPr>
                <w:rFonts w:cs="Arial"/>
                <w:color w:val="000000"/>
                <w:sz w:val="18"/>
                <w:szCs w:val="18"/>
              </w:rPr>
            </w:pPr>
          </w:p>
          <w:p w14:paraId="0EFAC24F" w14:textId="77777777" w:rsidR="003F7F19" w:rsidRPr="008A7DF9" w:rsidRDefault="003F7F19" w:rsidP="003A3841">
            <w:pPr>
              <w:autoSpaceDE w:val="0"/>
              <w:autoSpaceDN w:val="0"/>
              <w:adjustRightInd w:val="0"/>
              <w:spacing w:line="240" w:lineRule="auto"/>
              <w:rPr>
                <w:rFonts w:cs="Arial"/>
                <w:color w:val="000000"/>
                <w:sz w:val="20"/>
                <w:szCs w:val="18"/>
              </w:rPr>
            </w:pPr>
          </w:p>
          <w:p w14:paraId="3C5A41C1" w14:textId="012DA4A3" w:rsidR="00136C6A" w:rsidRPr="000F7261" w:rsidRDefault="00515B15" w:rsidP="00515B15">
            <w:pPr>
              <w:autoSpaceDE w:val="0"/>
              <w:autoSpaceDN w:val="0"/>
              <w:adjustRightInd w:val="0"/>
              <w:spacing w:line="240" w:lineRule="auto"/>
              <w:rPr>
                <w:rFonts w:cs="Arial"/>
                <w:sz w:val="18"/>
                <w:szCs w:val="18"/>
              </w:rPr>
            </w:pPr>
            <w:r w:rsidRPr="000F7261">
              <w:rPr>
                <w:rFonts w:cs="Arial"/>
                <w:sz w:val="18"/>
                <w:szCs w:val="18"/>
              </w:rPr>
              <w:t xml:space="preserve">NAME </w:t>
            </w:r>
          </w:p>
          <w:p w14:paraId="3B22B22C" w14:textId="48E7BAF1" w:rsidR="00515B15" w:rsidRPr="000F7261" w:rsidRDefault="00515B15" w:rsidP="00515B15">
            <w:pPr>
              <w:autoSpaceDE w:val="0"/>
              <w:autoSpaceDN w:val="0"/>
              <w:adjustRightInd w:val="0"/>
              <w:spacing w:line="240" w:lineRule="auto"/>
              <w:rPr>
                <w:rFonts w:cs="Arial"/>
                <w:sz w:val="18"/>
                <w:szCs w:val="18"/>
              </w:rPr>
            </w:pPr>
            <w:r w:rsidRPr="000F7261">
              <w:rPr>
                <w:rFonts w:cs="Arial"/>
                <w:sz w:val="18"/>
                <w:szCs w:val="18"/>
              </w:rPr>
              <w:t>TITLE:</w:t>
            </w:r>
            <w:r w:rsidR="00FD3F15" w:rsidRPr="000F7261">
              <w:rPr>
                <w:rFonts w:cs="Arial"/>
                <w:sz w:val="18"/>
                <w:szCs w:val="18"/>
              </w:rPr>
              <w:t xml:space="preserve"> </w:t>
            </w:r>
          </w:p>
          <w:p w14:paraId="2E9BB476" w14:textId="2D95969B" w:rsidR="00ED0FE7" w:rsidRPr="008A7DF9" w:rsidRDefault="00515B15" w:rsidP="003A3841">
            <w:pPr>
              <w:autoSpaceDE w:val="0"/>
              <w:autoSpaceDN w:val="0"/>
              <w:adjustRightInd w:val="0"/>
              <w:spacing w:line="240" w:lineRule="auto"/>
              <w:rPr>
                <w:rFonts w:cs="Arial"/>
                <w:color w:val="000000"/>
                <w:sz w:val="20"/>
                <w:szCs w:val="18"/>
              </w:rPr>
            </w:pPr>
            <w:r w:rsidRPr="000259DA">
              <w:rPr>
                <w:rFonts w:cs="Arial"/>
                <w:sz w:val="18"/>
                <w:szCs w:val="18"/>
              </w:rPr>
              <w:t>DATE</w:t>
            </w:r>
            <w:r w:rsidR="00F96AFB">
              <w:rPr>
                <w:rFonts w:cs="Arial"/>
                <w:color w:val="000000"/>
                <w:sz w:val="20"/>
                <w:szCs w:val="18"/>
              </w:rPr>
              <w:t>:</w:t>
            </w:r>
            <w:r w:rsidR="000F7261">
              <w:rPr>
                <w:rFonts w:cs="Arial"/>
                <w:color w:val="000000"/>
                <w:sz w:val="20"/>
                <w:szCs w:val="18"/>
              </w:rPr>
              <w:t xml:space="preserve"> </w:t>
            </w:r>
          </w:p>
          <w:p w14:paraId="2666EB5C" w14:textId="77777777" w:rsidR="00515B15" w:rsidRDefault="00515B15" w:rsidP="003A3841">
            <w:pPr>
              <w:autoSpaceDE w:val="0"/>
              <w:autoSpaceDN w:val="0"/>
              <w:adjustRightInd w:val="0"/>
              <w:spacing w:line="240" w:lineRule="auto"/>
              <w:rPr>
                <w:rFonts w:cs="Arial"/>
                <w:color w:val="000000"/>
                <w:sz w:val="18"/>
                <w:szCs w:val="18"/>
              </w:rPr>
            </w:pPr>
          </w:p>
          <w:p w14:paraId="555FEFC1" w14:textId="77777777" w:rsidR="003F7F19" w:rsidRPr="00515B15" w:rsidRDefault="003F7F19" w:rsidP="00515B15">
            <w:pPr>
              <w:rPr>
                <w:rFonts w:cs="Arial"/>
                <w:sz w:val="18"/>
                <w:szCs w:val="18"/>
              </w:rPr>
            </w:pPr>
          </w:p>
        </w:tc>
        <w:tc>
          <w:tcPr>
            <w:tcW w:w="4621" w:type="dxa"/>
          </w:tcPr>
          <w:p w14:paraId="58EE9F7C" w14:textId="2F6C0419" w:rsidR="003F7F19" w:rsidRPr="00C80474" w:rsidRDefault="00C80474" w:rsidP="003A3841">
            <w:pPr>
              <w:autoSpaceDE w:val="0"/>
              <w:autoSpaceDN w:val="0"/>
              <w:adjustRightInd w:val="0"/>
              <w:spacing w:line="240" w:lineRule="auto"/>
              <w:rPr>
                <w:rFonts w:cs="Arial"/>
                <w:b/>
                <w:color w:val="000000"/>
                <w:sz w:val="18"/>
                <w:szCs w:val="18"/>
              </w:rPr>
            </w:pPr>
            <w:r w:rsidRPr="00C80474">
              <w:rPr>
                <w:rFonts w:cs="Arial"/>
                <w:b/>
                <w:color w:val="000000"/>
                <w:sz w:val="18"/>
                <w:szCs w:val="18"/>
                <w:highlight w:val="lightGray"/>
              </w:rPr>
              <w:fldChar w:fldCharType="begin"/>
            </w:r>
            <w:r w:rsidRPr="00C80474">
              <w:rPr>
                <w:rFonts w:cs="Arial"/>
                <w:b/>
                <w:color w:val="000000"/>
                <w:sz w:val="18"/>
                <w:szCs w:val="18"/>
                <w:highlight w:val="lightGray"/>
              </w:rPr>
              <w:instrText xml:space="preserve"> MERGEFIELD M_0_Org_Name </w:instrText>
            </w:r>
            <w:r w:rsidRPr="00C80474">
              <w:rPr>
                <w:rFonts w:cs="Arial"/>
                <w:b/>
                <w:color w:val="000000"/>
                <w:sz w:val="18"/>
                <w:szCs w:val="18"/>
                <w:highlight w:val="lightGray"/>
              </w:rPr>
              <w:fldChar w:fldCharType="separate"/>
            </w:r>
            <w:r w:rsidR="000259DA">
              <w:rPr>
                <w:rFonts w:cs="Arial"/>
                <w:b/>
                <w:noProof/>
                <w:color w:val="000000"/>
                <w:sz w:val="18"/>
                <w:szCs w:val="18"/>
                <w:highlight w:val="lightGray"/>
              </w:rPr>
              <w:t>«M_0_Org_Name»</w:t>
            </w:r>
            <w:r w:rsidRPr="00C80474">
              <w:rPr>
                <w:rFonts w:cs="Arial"/>
                <w:b/>
                <w:color w:val="000000"/>
                <w:sz w:val="18"/>
                <w:szCs w:val="18"/>
                <w:highlight w:val="lightGray"/>
              </w:rPr>
              <w:fldChar w:fldCharType="end"/>
            </w:r>
          </w:p>
          <w:p w14:paraId="55693CD3" w14:textId="77777777" w:rsidR="003F7F19" w:rsidRDefault="003F7F19" w:rsidP="003A3841">
            <w:pPr>
              <w:autoSpaceDE w:val="0"/>
              <w:autoSpaceDN w:val="0"/>
              <w:adjustRightInd w:val="0"/>
              <w:spacing w:line="240" w:lineRule="auto"/>
              <w:rPr>
                <w:rFonts w:cs="Arial"/>
                <w:color w:val="000000"/>
                <w:sz w:val="18"/>
                <w:szCs w:val="18"/>
              </w:rPr>
            </w:pPr>
          </w:p>
          <w:p w14:paraId="414F5041" w14:textId="77777777" w:rsidR="003F7F19" w:rsidRDefault="003F7F19" w:rsidP="003A3841">
            <w:pPr>
              <w:autoSpaceDE w:val="0"/>
              <w:autoSpaceDN w:val="0"/>
              <w:adjustRightInd w:val="0"/>
              <w:spacing w:line="240" w:lineRule="auto"/>
              <w:rPr>
                <w:rFonts w:cs="Arial"/>
                <w:color w:val="000000"/>
                <w:sz w:val="18"/>
                <w:szCs w:val="18"/>
              </w:rPr>
            </w:pPr>
          </w:p>
          <w:p w14:paraId="1AC6B325" w14:textId="77777777" w:rsidR="003F7F19" w:rsidRDefault="003F7F19" w:rsidP="003A3841">
            <w:pPr>
              <w:autoSpaceDE w:val="0"/>
              <w:autoSpaceDN w:val="0"/>
              <w:adjustRightInd w:val="0"/>
              <w:spacing w:line="240" w:lineRule="auto"/>
              <w:rPr>
                <w:rFonts w:cs="Arial"/>
                <w:color w:val="000000"/>
                <w:sz w:val="18"/>
                <w:szCs w:val="18"/>
              </w:rPr>
            </w:pPr>
          </w:p>
          <w:p w14:paraId="53D34AA3" w14:textId="77777777" w:rsidR="003F7F19" w:rsidRDefault="003F7F19" w:rsidP="003A3841">
            <w:pPr>
              <w:autoSpaceDE w:val="0"/>
              <w:autoSpaceDN w:val="0"/>
              <w:adjustRightInd w:val="0"/>
              <w:spacing w:line="240" w:lineRule="auto"/>
              <w:rPr>
                <w:rFonts w:cs="Arial"/>
                <w:color w:val="000000"/>
                <w:sz w:val="18"/>
                <w:szCs w:val="18"/>
              </w:rPr>
            </w:pPr>
          </w:p>
          <w:p w14:paraId="6BE331E5" w14:textId="77777777" w:rsidR="003F7F19" w:rsidRDefault="003F7F19" w:rsidP="003A3841">
            <w:pPr>
              <w:pBdr>
                <w:bottom w:val="single" w:sz="6" w:space="1" w:color="auto"/>
              </w:pBdr>
              <w:autoSpaceDE w:val="0"/>
              <w:autoSpaceDN w:val="0"/>
              <w:adjustRightInd w:val="0"/>
              <w:spacing w:line="240" w:lineRule="auto"/>
              <w:rPr>
                <w:rFonts w:cs="Arial"/>
                <w:color w:val="000000"/>
                <w:sz w:val="18"/>
                <w:szCs w:val="18"/>
              </w:rPr>
            </w:pPr>
          </w:p>
          <w:p w14:paraId="05FE0080" w14:textId="77777777" w:rsidR="003F7F19" w:rsidRDefault="003F7F19" w:rsidP="003A3841">
            <w:pPr>
              <w:autoSpaceDE w:val="0"/>
              <w:autoSpaceDN w:val="0"/>
              <w:adjustRightInd w:val="0"/>
              <w:spacing w:line="240" w:lineRule="auto"/>
              <w:rPr>
                <w:rFonts w:cs="Arial"/>
                <w:color w:val="000000"/>
                <w:sz w:val="18"/>
                <w:szCs w:val="18"/>
              </w:rPr>
            </w:pPr>
          </w:p>
          <w:p w14:paraId="7C65EDF6" w14:textId="4DB917BB" w:rsidR="003F7F19" w:rsidRPr="00515B15" w:rsidRDefault="003F7F19" w:rsidP="003F7F19">
            <w:pPr>
              <w:autoSpaceDE w:val="0"/>
              <w:autoSpaceDN w:val="0"/>
              <w:adjustRightInd w:val="0"/>
              <w:spacing w:line="240" w:lineRule="auto"/>
              <w:rPr>
                <w:rFonts w:cs="Arial"/>
                <w:color w:val="000000"/>
                <w:sz w:val="18"/>
                <w:szCs w:val="18"/>
                <w:highlight w:val="lightGray"/>
              </w:rPr>
            </w:pPr>
            <w:r w:rsidRPr="00515B15">
              <w:rPr>
                <w:rFonts w:cs="Arial"/>
                <w:color w:val="000000"/>
                <w:sz w:val="18"/>
                <w:szCs w:val="18"/>
                <w:highlight w:val="lightGray"/>
              </w:rPr>
              <w:t>NAME</w:t>
            </w:r>
            <w:r w:rsidR="000F7261">
              <w:rPr>
                <w:rFonts w:cs="Arial"/>
                <w:color w:val="000000"/>
                <w:sz w:val="18"/>
                <w:szCs w:val="18"/>
                <w:highlight w:val="lightGray"/>
              </w:rPr>
              <w:t>:</w:t>
            </w:r>
          </w:p>
          <w:p w14:paraId="6D66F0CC" w14:textId="77777777" w:rsidR="003F7F19" w:rsidRPr="00515B15" w:rsidRDefault="003F7F19" w:rsidP="003F7F19">
            <w:pPr>
              <w:autoSpaceDE w:val="0"/>
              <w:autoSpaceDN w:val="0"/>
              <w:adjustRightInd w:val="0"/>
              <w:spacing w:line="240" w:lineRule="auto"/>
              <w:rPr>
                <w:rFonts w:cs="Arial"/>
                <w:color w:val="000000"/>
                <w:sz w:val="18"/>
                <w:szCs w:val="18"/>
              </w:rPr>
            </w:pPr>
            <w:r w:rsidRPr="00515B15">
              <w:rPr>
                <w:rFonts w:cs="Arial"/>
                <w:color w:val="000000"/>
                <w:sz w:val="18"/>
                <w:szCs w:val="18"/>
                <w:highlight w:val="lightGray"/>
              </w:rPr>
              <w:t>TITLE</w:t>
            </w:r>
            <w:r w:rsidR="00ED0FE7" w:rsidRPr="00515B15">
              <w:rPr>
                <w:rFonts w:cs="Arial"/>
                <w:color w:val="000000"/>
                <w:sz w:val="18"/>
                <w:szCs w:val="18"/>
                <w:highlight w:val="lightGray"/>
              </w:rPr>
              <w:t>:</w:t>
            </w:r>
          </w:p>
          <w:p w14:paraId="2130BAD2" w14:textId="77777777" w:rsidR="003F7F19" w:rsidRPr="00911693" w:rsidRDefault="003F7F19" w:rsidP="003F7F19">
            <w:pPr>
              <w:autoSpaceDE w:val="0"/>
              <w:autoSpaceDN w:val="0"/>
              <w:adjustRightInd w:val="0"/>
              <w:spacing w:line="240" w:lineRule="auto"/>
              <w:rPr>
                <w:rFonts w:cs="Arial"/>
                <w:color w:val="000000"/>
                <w:sz w:val="20"/>
                <w:szCs w:val="18"/>
              </w:rPr>
            </w:pPr>
          </w:p>
          <w:p w14:paraId="657BD5BD" w14:textId="77777777" w:rsidR="003F7F19" w:rsidRDefault="003F7F19" w:rsidP="003F7F19">
            <w:pPr>
              <w:autoSpaceDE w:val="0"/>
              <w:autoSpaceDN w:val="0"/>
              <w:adjustRightInd w:val="0"/>
              <w:spacing w:line="240" w:lineRule="auto"/>
              <w:rPr>
                <w:rFonts w:cs="Arial"/>
                <w:color w:val="000000"/>
                <w:sz w:val="18"/>
                <w:szCs w:val="18"/>
              </w:rPr>
            </w:pPr>
            <w:r w:rsidRPr="00C80474">
              <w:rPr>
                <w:rFonts w:cs="Arial"/>
                <w:color w:val="000000"/>
                <w:sz w:val="18"/>
                <w:szCs w:val="18"/>
                <w:highlight w:val="lightGray"/>
              </w:rPr>
              <w:t>DATE:</w:t>
            </w:r>
          </w:p>
        </w:tc>
      </w:tr>
      <w:tr w:rsidR="00BF3C03" w14:paraId="4941A8D4" w14:textId="77777777" w:rsidTr="008A7DF9">
        <w:trPr>
          <w:trHeight w:val="2595"/>
        </w:trPr>
        <w:tc>
          <w:tcPr>
            <w:tcW w:w="4621" w:type="dxa"/>
          </w:tcPr>
          <w:p w14:paraId="38F4A701" w14:textId="77777777" w:rsidR="00BF3C03" w:rsidRPr="00C80474" w:rsidRDefault="00BF3C03" w:rsidP="003F7F19">
            <w:pPr>
              <w:autoSpaceDE w:val="0"/>
              <w:autoSpaceDN w:val="0"/>
              <w:adjustRightInd w:val="0"/>
              <w:spacing w:line="240" w:lineRule="auto"/>
              <w:rPr>
                <w:rFonts w:cs="Arial"/>
                <w:b/>
                <w:color w:val="000000"/>
                <w:sz w:val="18"/>
                <w:szCs w:val="18"/>
              </w:rPr>
            </w:pPr>
          </w:p>
        </w:tc>
        <w:tc>
          <w:tcPr>
            <w:tcW w:w="4621" w:type="dxa"/>
          </w:tcPr>
          <w:p w14:paraId="1CB790FB" w14:textId="77777777" w:rsidR="00BF3C03" w:rsidRPr="00C80474" w:rsidRDefault="00BF3C03" w:rsidP="003A3841">
            <w:pPr>
              <w:autoSpaceDE w:val="0"/>
              <w:autoSpaceDN w:val="0"/>
              <w:adjustRightInd w:val="0"/>
              <w:spacing w:line="240" w:lineRule="auto"/>
              <w:rPr>
                <w:rFonts w:cs="Arial"/>
                <w:b/>
                <w:color w:val="000000"/>
                <w:sz w:val="18"/>
                <w:szCs w:val="18"/>
                <w:highlight w:val="lightGray"/>
              </w:rPr>
            </w:pPr>
          </w:p>
        </w:tc>
      </w:tr>
    </w:tbl>
    <w:p w14:paraId="35C95151" w14:textId="5EF7FA01" w:rsidR="002E6DD0" w:rsidRPr="00ED130F" w:rsidRDefault="00E32A42" w:rsidP="002E6DD0">
      <w:pPr>
        <w:autoSpaceDE w:val="0"/>
        <w:autoSpaceDN w:val="0"/>
        <w:adjustRightInd w:val="0"/>
        <w:spacing w:line="240" w:lineRule="auto"/>
        <w:rPr>
          <w:rFonts w:cs="Arial"/>
          <w:color w:val="000000"/>
        </w:rPr>
      </w:pPr>
      <w:r>
        <w:rPr>
          <w:rFonts w:cs="Arial"/>
          <w:color w:val="000000"/>
        </w:rPr>
        <w:t>Annex</w:t>
      </w:r>
      <w:r w:rsidR="0084130B">
        <w:rPr>
          <w:rFonts w:cs="Arial"/>
          <w:color w:val="000000"/>
        </w:rPr>
        <w:t xml:space="preserve"> 1:</w:t>
      </w:r>
      <w:r w:rsidR="002E6DD0" w:rsidRPr="00ED130F">
        <w:rPr>
          <w:rFonts w:cs="Arial"/>
          <w:color w:val="000000"/>
        </w:rPr>
        <w:t xml:space="preserve"> </w:t>
      </w:r>
      <w:r w:rsidR="002F5A44">
        <w:rPr>
          <w:rFonts w:cs="Arial"/>
          <w:color w:val="000000"/>
        </w:rPr>
        <w:t xml:space="preserve">Description of the </w:t>
      </w:r>
      <w:r w:rsidR="002E6DD0" w:rsidRPr="00ED130F">
        <w:rPr>
          <w:rFonts w:cs="Arial"/>
          <w:color w:val="000000"/>
        </w:rPr>
        <w:t>Project and</w:t>
      </w:r>
      <w:r w:rsidR="002F5A44">
        <w:rPr>
          <w:rFonts w:cs="Arial"/>
          <w:color w:val="000000"/>
        </w:rPr>
        <w:t xml:space="preserve"> the</w:t>
      </w:r>
      <w:r w:rsidR="002E6DD0" w:rsidRPr="00ED130F">
        <w:rPr>
          <w:rFonts w:cs="Arial"/>
          <w:color w:val="000000"/>
        </w:rPr>
        <w:t xml:space="preserve"> Budget </w:t>
      </w:r>
    </w:p>
    <w:p w14:paraId="07414DCC" w14:textId="0B84E1D7" w:rsidR="002E6DD0" w:rsidRPr="00ED130F" w:rsidRDefault="00E32A42" w:rsidP="002E6DD0">
      <w:pPr>
        <w:autoSpaceDE w:val="0"/>
        <w:autoSpaceDN w:val="0"/>
        <w:adjustRightInd w:val="0"/>
        <w:spacing w:line="240" w:lineRule="auto"/>
        <w:rPr>
          <w:rFonts w:cs="Arial"/>
          <w:color w:val="000000"/>
        </w:rPr>
      </w:pPr>
      <w:r>
        <w:rPr>
          <w:rFonts w:cs="Arial"/>
          <w:color w:val="000000"/>
        </w:rPr>
        <w:t>Annex</w:t>
      </w:r>
      <w:r w:rsidR="002E6DD0" w:rsidRPr="00ED130F">
        <w:rPr>
          <w:rFonts w:cs="Arial"/>
          <w:color w:val="000000"/>
        </w:rPr>
        <w:t xml:space="preserve"> 2</w:t>
      </w:r>
      <w:r w:rsidR="0084130B">
        <w:rPr>
          <w:rFonts w:cs="Arial"/>
          <w:color w:val="000000"/>
        </w:rPr>
        <w:t>:</w:t>
      </w:r>
      <w:r w:rsidR="002E6DD0" w:rsidRPr="00ED130F">
        <w:rPr>
          <w:rFonts w:cs="Arial"/>
          <w:color w:val="000000"/>
        </w:rPr>
        <w:t xml:space="preserve"> General Conditions</w:t>
      </w:r>
      <w:r w:rsidR="002E6DD0">
        <w:rPr>
          <w:rFonts w:cs="Arial"/>
          <w:color w:val="000000"/>
        </w:rPr>
        <w:t xml:space="preserve"> applicable to </w:t>
      </w:r>
      <w:r w:rsidR="00673FCE">
        <w:rPr>
          <w:rFonts w:cs="Arial"/>
          <w:color w:val="000000"/>
        </w:rPr>
        <w:t>g</w:t>
      </w:r>
      <w:r w:rsidR="002E6DD0">
        <w:rPr>
          <w:rFonts w:cs="Arial"/>
          <w:color w:val="000000"/>
        </w:rPr>
        <w:t xml:space="preserve">rant </w:t>
      </w:r>
      <w:r w:rsidR="00673FCE">
        <w:rPr>
          <w:rFonts w:cs="Arial"/>
          <w:color w:val="000000"/>
        </w:rPr>
        <w:t>a</w:t>
      </w:r>
      <w:r w:rsidR="00CB4EEE">
        <w:rPr>
          <w:rFonts w:cs="Arial"/>
          <w:color w:val="000000"/>
        </w:rPr>
        <w:t xml:space="preserve">greements financed by </w:t>
      </w:r>
      <w:r w:rsidR="00F04F87">
        <w:rPr>
          <w:rFonts w:cs="Arial"/>
        </w:rPr>
        <w:t>LIFE4BEST</w:t>
      </w:r>
      <w:r w:rsidR="002E6DD0" w:rsidRPr="00ED130F">
        <w:rPr>
          <w:rFonts w:cs="Arial"/>
          <w:color w:val="000000"/>
        </w:rPr>
        <w:t xml:space="preserve"> </w:t>
      </w:r>
    </w:p>
    <w:p w14:paraId="6F523584" w14:textId="697FF549" w:rsidR="002E6DD0" w:rsidRPr="00B31A72" w:rsidRDefault="00E32A42" w:rsidP="002E6DD0">
      <w:pPr>
        <w:autoSpaceDE w:val="0"/>
        <w:autoSpaceDN w:val="0"/>
        <w:adjustRightInd w:val="0"/>
        <w:spacing w:line="240" w:lineRule="auto"/>
        <w:rPr>
          <w:rFonts w:cs="Arial"/>
          <w:color w:val="000000"/>
        </w:rPr>
      </w:pPr>
      <w:r>
        <w:rPr>
          <w:rFonts w:cs="Arial"/>
          <w:color w:val="000000"/>
        </w:rPr>
        <w:t>Annex</w:t>
      </w:r>
      <w:r w:rsidR="002E6DD0" w:rsidRPr="00ED130F">
        <w:rPr>
          <w:rFonts w:cs="Arial"/>
          <w:color w:val="000000"/>
        </w:rPr>
        <w:t xml:space="preserve"> 3</w:t>
      </w:r>
      <w:r w:rsidR="0084130B">
        <w:rPr>
          <w:rFonts w:cs="Arial"/>
          <w:color w:val="000000"/>
        </w:rPr>
        <w:t>:</w:t>
      </w:r>
      <w:r w:rsidR="002E6DD0" w:rsidRPr="00ED130F">
        <w:rPr>
          <w:rFonts w:cs="Arial"/>
          <w:color w:val="000000"/>
        </w:rPr>
        <w:t xml:space="preserve"> </w:t>
      </w:r>
      <w:r w:rsidR="00F04F87">
        <w:rPr>
          <w:rFonts w:cs="Arial"/>
        </w:rPr>
        <w:t>LIFE4BEST</w:t>
      </w:r>
      <w:r w:rsidR="002005EC" w:rsidRPr="00B31A72">
        <w:rPr>
          <w:rFonts w:cs="Arial"/>
          <w:color w:val="000000"/>
        </w:rPr>
        <w:t xml:space="preserve"> </w:t>
      </w:r>
      <w:r w:rsidR="002E6DD0" w:rsidRPr="00B31A72">
        <w:rPr>
          <w:rFonts w:cs="Arial"/>
          <w:color w:val="000000"/>
        </w:rPr>
        <w:t>Procurement Policies and Procedures</w:t>
      </w:r>
    </w:p>
    <w:p w14:paraId="3FDC01D0" w14:textId="0E79D93C" w:rsidR="00CB4EEE" w:rsidRDefault="00E32A42" w:rsidP="00AD2EA1">
      <w:pPr>
        <w:autoSpaceDE w:val="0"/>
        <w:autoSpaceDN w:val="0"/>
        <w:adjustRightInd w:val="0"/>
        <w:spacing w:line="240" w:lineRule="auto"/>
        <w:jc w:val="both"/>
        <w:rPr>
          <w:rFonts w:cs="Arial"/>
          <w:color w:val="000000"/>
        </w:rPr>
      </w:pPr>
      <w:r w:rsidRPr="00B31A72">
        <w:rPr>
          <w:rFonts w:cs="Arial"/>
          <w:color w:val="000000"/>
        </w:rPr>
        <w:t>Annex</w:t>
      </w:r>
      <w:r w:rsidR="002E6DD0" w:rsidRPr="00B31A72">
        <w:rPr>
          <w:rFonts w:cs="Arial"/>
          <w:color w:val="000000"/>
        </w:rPr>
        <w:t xml:space="preserve"> 4</w:t>
      </w:r>
      <w:r w:rsidR="0084130B" w:rsidRPr="00B31A72">
        <w:rPr>
          <w:rFonts w:cs="Arial"/>
          <w:color w:val="000000"/>
        </w:rPr>
        <w:t>:</w:t>
      </w:r>
      <w:r w:rsidR="002E6DD0" w:rsidRPr="00B31A72">
        <w:rPr>
          <w:rFonts w:cs="Arial"/>
          <w:color w:val="000000"/>
        </w:rPr>
        <w:t xml:space="preserve"> </w:t>
      </w:r>
      <w:r w:rsidR="00F04F87">
        <w:rPr>
          <w:rFonts w:cs="Arial"/>
        </w:rPr>
        <w:t>LIFE4BEST</w:t>
      </w:r>
      <w:r w:rsidR="002005EC" w:rsidRPr="00ED130F">
        <w:rPr>
          <w:rFonts w:cs="Arial"/>
          <w:color w:val="000000"/>
        </w:rPr>
        <w:t xml:space="preserve"> </w:t>
      </w:r>
      <w:r w:rsidR="00AD2EA1" w:rsidRPr="00AD2EA1">
        <w:rPr>
          <w:rFonts w:cs="Arial"/>
          <w:color w:val="000000"/>
        </w:rPr>
        <w:t>Communication and visibility rules</w:t>
      </w:r>
      <w:r w:rsidR="00AD2EA1">
        <w:rPr>
          <w:rFonts w:cs="Arial"/>
          <w:color w:val="000000"/>
        </w:rPr>
        <w:t xml:space="preserve"> </w:t>
      </w:r>
      <w:r w:rsidR="00AD2EA1" w:rsidRPr="00AD2EA1">
        <w:rPr>
          <w:rFonts w:cs="Arial"/>
          <w:color w:val="000000"/>
        </w:rPr>
        <w:t>for LIFE4BEST grants</w:t>
      </w:r>
    </w:p>
    <w:p w14:paraId="763E61F3" w14:textId="77777777" w:rsidR="00F16205" w:rsidRDefault="00F16205" w:rsidP="00CB4EEE">
      <w:pPr>
        <w:autoSpaceDE w:val="0"/>
        <w:autoSpaceDN w:val="0"/>
        <w:adjustRightInd w:val="0"/>
        <w:spacing w:line="240" w:lineRule="auto"/>
        <w:jc w:val="both"/>
        <w:rPr>
          <w:rFonts w:cs="Arial"/>
          <w:color w:val="000000"/>
        </w:rPr>
        <w:sectPr w:rsidR="00F16205" w:rsidSect="00365C4C">
          <w:headerReference w:type="default" r:id="rId10"/>
          <w:footerReference w:type="default" r:id="rId11"/>
          <w:pgSz w:w="11906" w:h="16838"/>
          <w:pgMar w:top="1440" w:right="1440" w:bottom="1440" w:left="1440" w:header="708" w:footer="708" w:gutter="0"/>
          <w:pgNumType w:start="1"/>
          <w:cols w:space="708"/>
          <w:docGrid w:linePitch="360"/>
        </w:sectPr>
      </w:pPr>
    </w:p>
    <w:p w14:paraId="52409BDD" w14:textId="28C61F50" w:rsidR="00F16205" w:rsidRPr="00296BBD" w:rsidRDefault="00E32A42" w:rsidP="00F16205">
      <w:pPr>
        <w:spacing w:line="240" w:lineRule="auto"/>
        <w:jc w:val="center"/>
        <w:rPr>
          <w:rFonts w:asciiTheme="majorHAnsi" w:hAnsiTheme="majorHAnsi" w:cs="Arial"/>
          <w:b/>
          <w:bCs/>
          <w:sz w:val="28"/>
          <w:szCs w:val="28"/>
        </w:rPr>
      </w:pPr>
      <w:r>
        <w:rPr>
          <w:rFonts w:asciiTheme="majorHAnsi" w:hAnsiTheme="majorHAnsi" w:cs="Arial"/>
          <w:b/>
          <w:bCs/>
          <w:sz w:val="28"/>
          <w:szCs w:val="28"/>
        </w:rPr>
        <w:t>ANNEX</w:t>
      </w:r>
      <w:r w:rsidR="00F16205">
        <w:rPr>
          <w:rFonts w:asciiTheme="majorHAnsi" w:hAnsiTheme="majorHAnsi" w:cs="Arial"/>
          <w:b/>
          <w:bCs/>
          <w:sz w:val="28"/>
          <w:szCs w:val="28"/>
        </w:rPr>
        <w:t xml:space="preserve"> 1</w:t>
      </w:r>
    </w:p>
    <w:p w14:paraId="13A85F67" w14:textId="77777777" w:rsidR="00F16205" w:rsidRPr="00296BBD" w:rsidRDefault="002F5A44" w:rsidP="00F16205">
      <w:pPr>
        <w:spacing w:line="240" w:lineRule="auto"/>
        <w:jc w:val="center"/>
        <w:rPr>
          <w:rFonts w:asciiTheme="majorHAnsi" w:hAnsiTheme="majorHAnsi" w:cs="Arial"/>
          <w:b/>
          <w:bCs/>
          <w:sz w:val="28"/>
          <w:szCs w:val="28"/>
        </w:rPr>
      </w:pPr>
      <w:r>
        <w:rPr>
          <w:rFonts w:asciiTheme="majorHAnsi" w:hAnsiTheme="majorHAnsi" w:cs="Arial"/>
          <w:b/>
          <w:bCs/>
          <w:sz w:val="28"/>
          <w:szCs w:val="28"/>
        </w:rPr>
        <w:t xml:space="preserve">Description of the </w:t>
      </w:r>
      <w:r w:rsidR="00F16205">
        <w:rPr>
          <w:rFonts w:asciiTheme="majorHAnsi" w:hAnsiTheme="majorHAnsi" w:cs="Arial"/>
          <w:b/>
          <w:bCs/>
          <w:sz w:val="28"/>
          <w:szCs w:val="28"/>
        </w:rPr>
        <w:t>Project and</w:t>
      </w:r>
      <w:r>
        <w:rPr>
          <w:rFonts w:asciiTheme="majorHAnsi" w:hAnsiTheme="majorHAnsi" w:cs="Arial"/>
          <w:b/>
          <w:bCs/>
          <w:sz w:val="28"/>
          <w:szCs w:val="28"/>
        </w:rPr>
        <w:t xml:space="preserve"> the</w:t>
      </w:r>
      <w:r w:rsidR="00F16205">
        <w:rPr>
          <w:rFonts w:asciiTheme="majorHAnsi" w:hAnsiTheme="majorHAnsi" w:cs="Arial"/>
          <w:b/>
          <w:bCs/>
          <w:sz w:val="28"/>
          <w:szCs w:val="28"/>
        </w:rPr>
        <w:t xml:space="preserve"> Budget</w:t>
      </w:r>
    </w:p>
    <w:p w14:paraId="3D60BE65" w14:textId="77777777" w:rsidR="0012587C" w:rsidRDefault="0012587C" w:rsidP="003A3841">
      <w:pPr>
        <w:spacing w:line="240" w:lineRule="auto"/>
        <w:jc w:val="center"/>
        <w:rPr>
          <w:rFonts w:asciiTheme="majorHAnsi" w:hAnsiTheme="majorHAnsi" w:cs="Arial"/>
          <w:b/>
          <w:bCs/>
          <w:sz w:val="28"/>
          <w:szCs w:val="28"/>
        </w:rPr>
        <w:sectPr w:rsidR="0012587C" w:rsidSect="00365C4C">
          <w:headerReference w:type="default" r:id="rId12"/>
          <w:footerReference w:type="default" r:id="rId13"/>
          <w:pgSz w:w="11906" w:h="16838"/>
          <w:pgMar w:top="1440" w:right="1440" w:bottom="1440" w:left="1440" w:header="708" w:footer="708" w:gutter="0"/>
          <w:pgNumType w:start="1"/>
          <w:cols w:space="708"/>
          <w:docGrid w:linePitch="360"/>
        </w:sectPr>
      </w:pPr>
    </w:p>
    <w:p w14:paraId="43750993" w14:textId="09C1433E" w:rsidR="00AC5D06" w:rsidRPr="00296BBD" w:rsidRDefault="00E32A42" w:rsidP="003A3841">
      <w:pPr>
        <w:spacing w:line="240" w:lineRule="auto"/>
        <w:jc w:val="center"/>
        <w:rPr>
          <w:rFonts w:asciiTheme="majorHAnsi" w:hAnsiTheme="majorHAnsi" w:cs="Arial"/>
          <w:b/>
          <w:bCs/>
          <w:sz w:val="28"/>
          <w:szCs w:val="28"/>
        </w:rPr>
      </w:pPr>
      <w:r>
        <w:rPr>
          <w:rFonts w:asciiTheme="majorHAnsi" w:hAnsiTheme="majorHAnsi" w:cs="Arial"/>
          <w:b/>
          <w:bCs/>
          <w:sz w:val="28"/>
          <w:szCs w:val="28"/>
        </w:rPr>
        <w:t>ANNEX</w:t>
      </w:r>
      <w:r w:rsidR="00AC5D06" w:rsidRPr="00296BBD">
        <w:rPr>
          <w:rFonts w:asciiTheme="majorHAnsi" w:hAnsiTheme="majorHAnsi" w:cs="Arial"/>
          <w:b/>
          <w:bCs/>
          <w:sz w:val="28"/>
          <w:szCs w:val="28"/>
        </w:rPr>
        <w:t xml:space="preserve"> 2</w:t>
      </w:r>
    </w:p>
    <w:p w14:paraId="7BFD20EB" w14:textId="77777777" w:rsidR="00C5602C" w:rsidRPr="00296BBD" w:rsidRDefault="003A3841" w:rsidP="003A3841">
      <w:pPr>
        <w:spacing w:line="240" w:lineRule="auto"/>
        <w:jc w:val="center"/>
        <w:rPr>
          <w:rFonts w:asciiTheme="majorHAnsi" w:hAnsiTheme="majorHAnsi" w:cs="Arial"/>
          <w:b/>
          <w:bCs/>
          <w:sz w:val="28"/>
          <w:szCs w:val="28"/>
        </w:rPr>
      </w:pPr>
      <w:r w:rsidRPr="00296BBD">
        <w:rPr>
          <w:rFonts w:asciiTheme="majorHAnsi" w:hAnsiTheme="majorHAnsi" w:cs="Arial"/>
          <w:b/>
          <w:bCs/>
          <w:sz w:val="28"/>
          <w:szCs w:val="28"/>
        </w:rPr>
        <w:t>General Conditions applicable to grant agreements financed by</w:t>
      </w:r>
    </w:p>
    <w:p w14:paraId="38E4D361" w14:textId="2C29AF0F" w:rsidR="003A3841" w:rsidRPr="00296BBD" w:rsidRDefault="006879B4" w:rsidP="003A3841">
      <w:pPr>
        <w:spacing w:line="240" w:lineRule="auto"/>
        <w:jc w:val="center"/>
        <w:rPr>
          <w:rFonts w:asciiTheme="majorHAnsi" w:hAnsiTheme="majorHAnsi" w:cs="Arial"/>
          <w:b/>
          <w:bCs/>
          <w:sz w:val="28"/>
          <w:szCs w:val="28"/>
        </w:rPr>
      </w:pPr>
      <w:r w:rsidRPr="00D816A1">
        <w:rPr>
          <w:rFonts w:asciiTheme="majorHAnsi" w:hAnsiTheme="majorHAnsi" w:cs="Arial"/>
          <w:b/>
          <w:bCs/>
          <w:sz w:val="28"/>
          <w:szCs w:val="28"/>
        </w:rPr>
        <w:t>LIFE4BEST</w:t>
      </w:r>
    </w:p>
    <w:p w14:paraId="3D8DFB64" w14:textId="77777777" w:rsidR="003A3841" w:rsidRPr="00296BBD" w:rsidRDefault="003A3841" w:rsidP="003A3841">
      <w:pPr>
        <w:spacing w:line="240" w:lineRule="auto"/>
        <w:jc w:val="center"/>
        <w:rPr>
          <w:rFonts w:cs="Arial"/>
          <w:b/>
          <w:bCs/>
          <w:sz w:val="28"/>
          <w:szCs w:val="28"/>
        </w:rPr>
      </w:pPr>
    </w:p>
    <w:p w14:paraId="0AF20C4A" w14:textId="77777777" w:rsidR="003A3841" w:rsidRPr="00296BBD" w:rsidRDefault="003A3841" w:rsidP="005C1701">
      <w:pPr>
        <w:spacing w:before="240" w:after="240" w:line="240" w:lineRule="auto"/>
        <w:rPr>
          <w:rFonts w:asciiTheme="majorHAnsi" w:hAnsiTheme="majorHAnsi"/>
          <w:b/>
          <w:sz w:val="28"/>
          <w:szCs w:val="28"/>
        </w:rPr>
      </w:pPr>
      <w:r w:rsidRPr="00296BBD">
        <w:rPr>
          <w:rFonts w:asciiTheme="majorHAnsi" w:hAnsiTheme="majorHAnsi"/>
          <w:b/>
          <w:sz w:val="28"/>
          <w:szCs w:val="28"/>
        </w:rPr>
        <w:t xml:space="preserve">ARTICLE 1 - GENERAL PROVISIONS </w:t>
      </w:r>
    </w:p>
    <w:p w14:paraId="02CE2803" w14:textId="77777777" w:rsidR="003A3841" w:rsidRPr="00296BBD" w:rsidRDefault="003A3841" w:rsidP="005C1701">
      <w:pPr>
        <w:spacing w:before="240" w:after="240" w:line="240" w:lineRule="auto"/>
        <w:rPr>
          <w:rFonts w:asciiTheme="majorHAnsi" w:hAnsiTheme="majorHAnsi"/>
          <w:b/>
          <w:sz w:val="26"/>
          <w:szCs w:val="26"/>
        </w:rPr>
      </w:pPr>
      <w:r w:rsidRPr="00296BBD">
        <w:rPr>
          <w:rFonts w:asciiTheme="majorHAnsi" w:hAnsiTheme="majorHAnsi"/>
          <w:b/>
          <w:sz w:val="26"/>
          <w:szCs w:val="26"/>
        </w:rPr>
        <w:t xml:space="preserve">General principles </w:t>
      </w:r>
    </w:p>
    <w:p w14:paraId="39E1A640" w14:textId="2C9719D7" w:rsidR="003A3841" w:rsidRPr="00296BBD" w:rsidRDefault="003A3841" w:rsidP="005C170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1.1. </w:t>
      </w:r>
      <w:r w:rsidR="00726732" w:rsidRPr="00296BBD">
        <w:rPr>
          <w:rFonts w:cs="Arial"/>
        </w:rPr>
        <w:tab/>
      </w:r>
      <w:r w:rsidRPr="00296BBD">
        <w:rPr>
          <w:rFonts w:cs="Arial"/>
        </w:rPr>
        <w:t xml:space="preserve">The Grantee(s) and IUCN in its role of </w:t>
      </w:r>
      <w:r w:rsidR="006879B4" w:rsidRPr="00D816A1">
        <w:rPr>
          <w:rFonts w:cs="Arial"/>
        </w:rPr>
        <w:t>LIFE4BEST</w:t>
      </w:r>
      <w:r w:rsidR="000D7FE1">
        <w:rPr>
          <w:rFonts w:cs="Arial"/>
        </w:rPr>
        <w:t xml:space="preserve"> Secretariat</w:t>
      </w:r>
      <w:r w:rsidRPr="00296BBD">
        <w:rPr>
          <w:rFonts w:cs="Arial"/>
        </w:rPr>
        <w:t xml:space="preserve"> are the only </w:t>
      </w:r>
      <w:r w:rsidR="00C5602C" w:rsidRPr="00296BBD">
        <w:rPr>
          <w:rFonts w:cs="Arial"/>
        </w:rPr>
        <w:t xml:space="preserve">Parties </w:t>
      </w:r>
      <w:r w:rsidRPr="00296BBD">
        <w:rPr>
          <w:rFonts w:cs="Arial"/>
        </w:rPr>
        <w:t xml:space="preserve">to this Agreement. </w:t>
      </w:r>
    </w:p>
    <w:p w14:paraId="20B3B0B5" w14:textId="77777777" w:rsidR="003A3841" w:rsidRPr="00296BBD" w:rsidRDefault="003A3841" w:rsidP="005C170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1.2. </w:t>
      </w:r>
      <w:r w:rsidR="00726732" w:rsidRPr="00296BBD">
        <w:rPr>
          <w:rFonts w:cs="Arial"/>
        </w:rPr>
        <w:tab/>
      </w:r>
      <w:r w:rsidRPr="00296BBD">
        <w:rPr>
          <w:rFonts w:cs="Arial"/>
        </w:rPr>
        <w:t>This Agreement and the payments attached to it may not be assigned to a third party in any manner whatsoever.</w:t>
      </w:r>
    </w:p>
    <w:p w14:paraId="288ED6DD" w14:textId="77777777" w:rsidR="003A3841" w:rsidRPr="00F9346D" w:rsidRDefault="003A3841" w:rsidP="005C1701">
      <w:pPr>
        <w:spacing w:before="240" w:after="240" w:line="240" w:lineRule="auto"/>
        <w:rPr>
          <w:rFonts w:asciiTheme="majorHAnsi" w:hAnsiTheme="majorHAnsi"/>
          <w:b/>
          <w:sz w:val="26"/>
          <w:szCs w:val="26"/>
        </w:rPr>
      </w:pPr>
      <w:r w:rsidRPr="00F9346D">
        <w:rPr>
          <w:rFonts w:asciiTheme="majorHAnsi" w:hAnsiTheme="majorHAnsi"/>
          <w:b/>
          <w:sz w:val="26"/>
          <w:szCs w:val="26"/>
        </w:rPr>
        <w:t xml:space="preserve">Data protection </w:t>
      </w:r>
    </w:p>
    <w:p w14:paraId="0AD59E3A" w14:textId="67BD82F2" w:rsidR="003A3841" w:rsidRPr="00296BBD" w:rsidRDefault="003A3841" w:rsidP="005C1701">
      <w:pPr>
        <w:tabs>
          <w:tab w:val="left" w:pos="709"/>
        </w:tabs>
        <w:autoSpaceDE w:val="0"/>
        <w:autoSpaceDN w:val="0"/>
        <w:adjustRightInd w:val="0"/>
        <w:spacing w:after="200" w:line="240" w:lineRule="auto"/>
        <w:ind w:left="709" w:hanging="709"/>
        <w:jc w:val="both"/>
        <w:rPr>
          <w:rFonts w:cs="Arial"/>
        </w:rPr>
      </w:pPr>
      <w:r w:rsidRPr="00F9346D">
        <w:rPr>
          <w:rFonts w:cs="Arial"/>
        </w:rPr>
        <w:t xml:space="preserve">1.3. </w:t>
      </w:r>
      <w:r w:rsidR="00950C5C" w:rsidRPr="00F9346D">
        <w:rPr>
          <w:rFonts w:cs="Arial"/>
        </w:rPr>
        <w:tab/>
      </w:r>
      <w:r w:rsidRPr="00F9346D">
        <w:rPr>
          <w:rFonts w:cs="Arial"/>
        </w:rPr>
        <w:t xml:space="preserve">Any personal data will be processed </w:t>
      </w:r>
      <w:r w:rsidR="00AA75FF" w:rsidRPr="00F9346D">
        <w:rPr>
          <w:rFonts w:cs="Arial"/>
        </w:rPr>
        <w:t xml:space="preserve">in </w:t>
      </w:r>
      <w:r w:rsidR="005D694F" w:rsidRPr="00F9346D">
        <w:rPr>
          <w:rFonts w:cs="Arial"/>
        </w:rPr>
        <w:t xml:space="preserve">accordance with applicable law and </w:t>
      </w:r>
      <w:r w:rsidR="00AA75FF" w:rsidRPr="00F9346D">
        <w:rPr>
          <w:rFonts w:cs="Arial"/>
        </w:rPr>
        <w:t xml:space="preserve"> the IUCN Privacy Policy and </w:t>
      </w:r>
      <w:r w:rsidRPr="00F9346D">
        <w:rPr>
          <w:rFonts w:cs="Arial"/>
        </w:rPr>
        <w:t>solely for the purposes of the performance, management and monitoring of this Agreement by IUCN</w:t>
      </w:r>
      <w:r w:rsidR="00AA75FF" w:rsidRPr="00F9346D">
        <w:rPr>
          <w:rFonts w:cs="Arial"/>
        </w:rPr>
        <w:t>.</w:t>
      </w:r>
      <w:r w:rsidRPr="00F9346D">
        <w:rPr>
          <w:rFonts w:cs="Arial"/>
        </w:rPr>
        <w:t xml:space="preserve"> </w:t>
      </w:r>
      <w:r w:rsidR="005D694F" w:rsidRPr="00F9346D">
        <w:rPr>
          <w:rFonts w:cs="Arial"/>
        </w:rPr>
        <w:t xml:space="preserve">Personal data </w:t>
      </w:r>
      <w:r w:rsidRPr="00F9346D">
        <w:rPr>
          <w:rFonts w:cs="Arial"/>
        </w:rPr>
        <w:t>may also be</w:t>
      </w:r>
      <w:r w:rsidR="005D694F" w:rsidRPr="00F9346D">
        <w:rPr>
          <w:rFonts w:cs="Arial"/>
        </w:rPr>
        <w:t xml:space="preserve"> with</w:t>
      </w:r>
      <w:r w:rsidRPr="00F9346D">
        <w:rPr>
          <w:rFonts w:cs="Arial"/>
        </w:rPr>
        <w:t xml:space="preserve"> </w:t>
      </w:r>
      <w:r w:rsidR="005D694F" w:rsidRPr="00F9346D">
        <w:rPr>
          <w:rFonts w:cs="Arial"/>
        </w:rPr>
        <w:t>shared and proc</w:t>
      </w:r>
      <w:r w:rsidR="00D52122">
        <w:rPr>
          <w:rFonts w:cs="Arial"/>
        </w:rPr>
        <w:t>essed by the European Union and/</w:t>
      </w:r>
      <w:r w:rsidR="005D694F" w:rsidRPr="00F9346D">
        <w:rPr>
          <w:rFonts w:cs="Arial"/>
        </w:rPr>
        <w:t>or any</w:t>
      </w:r>
      <w:r w:rsidRPr="00F9346D">
        <w:rPr>
          <w:rFonts w:cs="Arial"/>
        </w:rPr>
        <w:t xml:space="preserve"> bodies charged with monitoring or inspection tasks under European Union law. Grantee(s) will have the right of access to their personal data and the right to rectify any such data. If the Grantee(s) have any queries concerning the processing of personal data, they shall address them to IUCN.</w:t>
      </w:r>
      <w:r w:rsidRPr="00296BBD">
        <w:rPr>
          <w:rFonts w:cs="Arial"/>
        </w:rPr>
        <w:t xml:space="preserve"> </w:t>
      </w:r>
      <w:r w:rsidR="00E73BE5">
        <w:rPr>
          <w:rFonts w:cs="Arial"/>
        </w:rPr>
        <w:t>Grantee(s) authorizes IUCN and the European Union to publish personal and organizational data in accordance with Article 6.4</w:t>
      </w:r>
      <w:r w:rsidR="00793ED3">
        <w:rPr>
          <w:rFonts w:cs="Arial"/>
        </w:rPr>
        <w:t xml:space="preserve"> of the General Conditions</w:t>
      </w:r>
      <w:r w:rsidR="00E73BE5">
        <w:rPr>
          <w:rFonts w:cs="Arial"/>
        </w:rPr>
        <w:t xml:space="preserve">. </w:t>
      </w:r>
    </w:p>
    <w:p w14:paraId="4023C48D" w14:textId="77777777" w:rsidR="003A3841" w:rsidRPr="00296BBD" w:rsidRDefault="003A3841" w:rsidP="005C1701">
      <w:pPr>
        <w:spacing w:before="240" w:after="240" w:line="240" w:lineRule="auto"/>
        <w:rPr>
          <w:rFonts w:asciiTheme="majorHAnsi" w:hAnsiTheme="majorHAnsi"/>
          <w:b/>
          <w:sz w:val="26"/>
          <w:szCs w:val="26"/>
        </w:rPr>
      </w:pPr>
      <w:r w:rsidRPr="00296BBD">
        <w:rPr>
          <w:rFonts w:asciiTheme="majorHAnsi" w:hAnsiTheme="majorHAnsi"/>
          <w:b/>
          <w:sz w:val="26"/>
          <w:szCs w:val="26"/>
        </w:rPr>
        <w:t>Obligations of the Grantee(s)</w:t>
      </w:r>
    </w:p>
    <w:p w14:paraId="373838E1" w14:textId="0C84F50F" w:rsidR="003A3841" w:rsidRPr="00296BBD" w:rsidRDefault="003A3841" w:rsidP="005C170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1.4. </w:t>
      </w:r>
      <w:r w:rsidR="00950C5C" w:rsidRPr="00296BBD">
        <w:rPr>
          <w:rFonts w:cs="Arial"/>
        </w:rPr>
        <w:tab/>
      </w:r>
      <w:r w:rsidRPr="00296BBD">
        <w:rPr>
          <w:rFonts w:cs="Arial"/>
        </w:rPr>
        <w:t xml:space="preserve">The Grantee(s) shall carry out the Project taking all necessary and reasonable measures to ensure that the Project is carried out in accordance with the Description of the Project </w:t>
      </w:r>
      <w:r w:rsidR="0032286C" w:rsidRPr="00296BBD">
        <w:rPr>
          <w:rFonts w:cs="Arial"/>
        </w:rPr>
        <w:t xml:space="preserve">and Budget </w:t>
      </w:r>
      <w:r w:rsidRPr="00296BBD">
        <w:rPr>
          <w:rFonts w:cs="Arial"/>
        </w:rPr>
        <w:t xml:space="preserve">in </w:t>
      </w:r>
      <w:r w:rsidR="00E32A42">
        <w:rPr>
          <w:rFonts w:cs="Arial"/>
        </w:rPr>
        <w:t>Annex</w:t>
      </w:r>
      <w:r w:rsidRPr="00296BBD">
        <w:rPr>
          <w:rFonts w:cs="Arial"/>
        </w:rPr>
        <w:t xml:space="preserve"> </w:t>
      </w:r>
      <w:r w:rsidR="005633CA" w:rsidRPr="00296BBD">
        <w:rPr>
          <w:rFonts w:cs="Arial"/>
        </w:rPr>
        <w:t xml:space="preserve">1 </w:t>
      </w:r>
      <w:r w:rsidRPr="00296BBD">
        <w:rPr>
          <w:rFonts w:cs="Arial"/>
        </w:rPr>
        <w:t>and the terms and conditions of this Agreement. To this purpose, the Grantee(s) shall implement the Project with the requisite care, efficiency, transparency and diligence, in line with the principle of sound financial management and with the best practices in the field.</w:t>
      </w:r>
    </w:p>
    <w:p w14:paraId="02EAD98C" w14:textId="0F7DFD29" w:rsidR="003A3841" w:rsidRPr="00296BBD" w:rsidRDefault="003A3841" w:rsidP="005C1701">
      <w:pPr>
        <w:spacing w:before="240" w:after="240" w:line="240" w:lineRule="auto"/>
        <w:rPr>
          <w:rFonts w:asciiTheme="majorHAnsi" w:hAnsiTheme="majorHAnsi"/>
          <w:b/>
          <w:sz w:val="28"/>
          <w:szCs w:val="28"/>
        </w:rPr>
      </w:pPr>
      <w:r w:rsidRPr="00296BBD">
        <w:rPr>
          <w:rFonts w:asciiTheme="majorHAnsi" w:hAnsiTheme="majorHAnsi"/>
          <w:b/>
          <w:sz w:val="28"/>
          <w:szCs w:val="28"/>
        </w:rPr>
        <w:t xml:space="preserve">ARTICLE 2 - OBLIGATION TO PROVIDE FINANCIAL AND </w:t>
      </w:r>
      <w:r w:rsidR="00E11459">
        <w:rPr>
          <w:rFonts w:asciiTheme="majorHAnsi" w:hAnsiTheme="majorHAnsi"/>
          <w:b/>
          <w:sz w:val="28"/>
          <w:szCs w:val="28"/>
        </w:rPr>
        <w:t>TECHNICAL</w:t>
      </w:r>
      <w:r w:rsidRPr="00296BBD">
        <w:rPr>
          <w:rFonts w:asciiTheme="majorHAnsi" w:hAnsiTheme="majorHAnsi"/>
          <w:b/>
          <w:sz w:val="28"/>
          <w:szCs w:val="28"/>
        </w:rPr>
        <w:t xml:space="preserve"> REPORTS</w:t>
      </w:r>
    </w:p>
    <w:p w14:paraId="06A8801E" w14:textId="720BA308" w:rsidR="003A3841" w:rsidRPr="00296BBD" w:rsidRDefault="003A3841" w:rsidP="005C170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2.1. </w:t>
      </w:r>
      <w:r w:rsidR="00950C5C" w:rsidRPr="00296BBD">
        <w:rPr>
          <w:rFonts w:cs="Arial"/>
        </w:rPr>
        <w:tab/>
      </w:r>
      <w:r w:rsidRPr="00296BBD">
        <w:rPr>
          <w:rFonts w:cs="Arial"/>
        </w:rPr>
        <w:t xml:space="preserve">The Grantee(s) shall provide IUCN with all required information on the implementation of the Project. The report shall be laid out in such a way as to allow comparison of the objective(s), the means envisaged or employed, the results expected and obtained and the budget details for the Project. The level of detail in any report should match that of the Description of the Project and Budget </w:t>
      </w:r>
      <w:r w:rsidR="00F95D5D" w:rsidRPr="00296BBD">
        <w:rPr>
          <w:rFonts w:cs="Arial"/>
        </w:rPr>
        <w:t xml:space="preserve">in </w:t>
      </w:r>
      <w:r w:rsidR="00E32A42">
        <w:rPr>
          <w:rFonts w:cs="Arial"/>
        </w:rPr>
        <w:t>Annex</w:t>
      </w:r>
      <w:r w:rsidR="00F95D5D" w:rsidRPr="00296BBD">
        <w:rPr>
          <w:rFonts w:cs="Arial"/>
        </w:rPr>
        <w:t xml:space="preserve"> 1</w:t>
      </w:r>
      <w:r w:rsidRPr="00296BBD">
        <w:rPr>
          <w:rFonts w:cs="Arial"/>
        </w:rPr>
        <w:t xml:space="preserve">. These reports shall: </w:t>
      </w:r>
    </w:p>
    <w:p w14:paraId="0947B17B" w14:textId="4486D23B" w:rsidR="003A3841" w:rsidRPr="00296BBD" w:rsidRDefault="003A3841" w:rsidP="00EC231A">
      <w:pPr>
        <w:numPr>
          <w:ilvl w:val="0"/>
          <w:numId w:val="11"/>
        </w:numPr>
        <w:autoSpaceDE w:val="0"/>
        <w:autoSpaceDN w:val="0"/>
        <w:adjustRightInd w:val="0"/>
        <w:spacing w:after="200" w:line="240" w:lineRule="auto"/>
        <w:ind w:left="1134" w:hanging="425"/>
        <w:jc w:val="both"/>
        <w:rPr>
          <w:rFonts w:cs="Arial"/>
        </w:rPr>
      </w:pPr>
      <w:r w:rsidRPr="00296BBD">
        <w:rPr>
          <w:rFonts w:cs="Arial"/>
        </w:rPr>
        <w:t>cover the Project as a whole, regardless of which part of it is financ</w:t>
      </w:r>
      <w:r w:rsidR="00250827">
        <w:rPr>
          <w:rFonts w:cs="Arial"/>
        </w:rPr>
        <w:t xml:space="preserve">ed by </w:t>
      </w:r>
      <w:r w:rsidR="000E3877">
        <w:rPr>
          <w:rFonts w:cs="Arial"/>
        </w:rPr>
        <w:t>LIFE4BEST</w:t>
      </w:r>
      <w:r w:rsidRPr="00296BBD">
        <w:rPr>
          <w:rFonts w:cs="Arial"/>
        </w:rPr>
        <w:t xml:space="preserve">; </w:t>
      </w:r>
    </w:p>
    <w:p w14:paraId="1E707718" w14:textId="5A1939CF" w:rsidR="003A3841" w:rsidRPr="00296BBD" w:rsidRDefault="003A3841" w:rsidP="00EC231A">
      <w:pPr>
        <w:numPr>
          <w:ilvl w:val="0"/>
          <w:numId w:val="11"/>
        </w:numPr>
        <w:autoSpaceDE w:val="0"/>
        <w:autoSpaceDN w:val="0"/>
        <w:adjustRightInd w:val="0"/>
        <w:spacing w:after="200" w:line="240" w:lineRule="auto"/>
        <w:ind w:left="1134" w:hanging="425"/>
        <w:jc w:val="both"/>
        <w:rPr>
          <w:rFonts w:cs="Arial"/>
        </w:rPr>
      </w:pPr>
      <w:r w:rsidRPr="00296BBD">
        <w:rPr>
          <w:rFonts w:cs="Arial"/>
        </w:rPr>
        <w:t xml:space="preserve">consist of a </w:t>
      </w:r>
      <w:r w:rsidR="00E11459">
        <w:rPr>
          <w:rFonts w:cs="Arial"/>
        </w:rPr>
        <w:t>technical</w:t>
      </w:r>
      <w:r w:rsidRPr="00296BBD">
        <w:rPr>
          <w:rFonts w:cs="Arial"/>
        </w:rPr>
        <w:t xml:space="preserve"> and a financial report drafted using the templates provided by </w:t>
      </w:r>
      <w:r w:rsidR="00250827">
        <w:rPr>
          <w:rFonts w:cs="Arial"/>
        </w:rPr>
        <w:t>IUCN</w:t>
      </w:r>
      <w:r w:rsidRPr="00296BBD">
        <w:rPr>
          <w:rFonts w:cs="Arial"/>
        </w:rPr>
        <w:t xml:space="preserve">; </w:t>
      </w:r>
    </w:p>
    <w:p w14:paraId="5B959FDF" w14:textId="77777777" w:rsidR="003A3841" w:rsidRPr="00296BBD" w:rsidRDefault="003A3841" w:rsidP="00EC231A">
      <w:pPr>
        <w:numPr>
          <w:ilvl w:val="0"/>
          <w:numId w:val="11"/>
        </w:numPr>
        <w:autoSpaceDE w:val="0"/>
        <w:autoSpaceDN w:val="0"/>
        <w:adjustRightInd w:val="0"/>
        <w:spacing w:after="200" w:line="240" w:lineRule="auto"/>
        <w:ind w:left="1134" w:hanging="425"/>
        <w:jc w:val="both"/>
        <w:rPr>
          <w:rFonts w:cs="Arial"/>
        </w:rPr>
      </w:pPr>
      <w:r w:rsidRPr="00296BBD">
        <w:rPr>
          <w:rFonts w:cs="Arial"/>
        </w:rPr>
        <w:t xml:space="preserve">provide a full account of all aspects of the Project's implementation for the period covered, including in case of simplified cost options the qualitative and quantitative information needed to demonstrate the fulfilment of the conditions for reimbursement established in this Agreement ; </w:t>
      </w:r>
    </w:p>
    <w:p w14:paraId="16232440" w14:textId="77777777" w:rsidR="003A3841" w:rsidRPr="00296BBD" w:rsidRDefault="003A3841" w:rsidP="00EC231A">
      <w:pPr>
        <w:numPr>
          <w:ilvl w:val="0"/>
          <w:numId w:val="11"/>
        </w:numPr>
        <w:autoSpaceDE w:val="0"/>
        <w:autoSpaceDN w:val="0"/>
        <w:adjustRightInd w:val="0"/>
        <w:spacing w:after="200" w:line="240" w:lineRule="auto"/>
        <w:ind w:left="1134" w:hanging="425"/>
        <w:jc w:val="both"/>
        <w:rPr>
          <w:rFonts w:cs="Arial"/>
        </w:rPr>
      </w:pPr>
      <w:r w:rsidRPr="00296BBD">
        <w:rPr>
          <w:rFonts w:cs="Arial"/>
        </w:rPr>
        <w:t xml:space="preserve">be drafted in the currency and language of this Agreement; </w:t>
      </w:r>
    </w:p>
    <w:p w14:paraId="5D3276DA" w14:textId="77777777" w:rsidR="003A3841" w:rsidRPr="00296BBD" w:rsidRDefault="003A3841" w:rsidP="00EC231A">
      <w:pPr>
        <w:numPr>
          <w:ilvl w:val="0"/>
          <w:numId w:val="11"/>
        </w:numPr>
        <w:autoSpaceDE w:val="0"/>
        <w:autoSpaceDN w:val="0"/>
        <w:adjustRightInd w:val="0"/>
        <w:spacing w:after="200" w:line="240" w:lineRule="auto"/>
        <w:ind w:left="1134" w:hanging="425"/>
        <w:jc w:val="both"/>
        <w:rPr>
          <w:rFonts w:cs="Arial"/>
        </w:rPr>
      </w:pPr>
      <w:r w:rsidRPr="00296BBD">
        <w:rPr>
          <w:rFonts w:cs="Arial"/>
        </w:rPr>
        <w:t xml:space="preserve">include any relevant reports, publications, press releases and updates related to the Project; </w:t>
      </w:r>
    </w:p>
    <w:p w14:paraId="74066D99" w14:textId="77777777" w:rsidR="003A3841" w:rsidRPr="00296BBD" w:rsidRDefault="003A3841" w:rsidP="005C170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2.2. </w:t>
      </w:r>
      <w:r w:rsidR="00950C5C" w:rsidRPr="00296BBD">
        <w:rPr>
          <w:rFonts w:cs="Arial"/>
        </w:rPr>
        <w:tab/>
      </w:r>
      <w:r w:rsidRPr="00296BBD">
        <w:rPr>
          <w:rFonts w:cs="Arial"/>
        </w:rPr>
        <w:t xml:space="preserve">Additionally the final report shall cover any period not covered by the previous reports. </w:t>
      </w:r>
    </w:p>
    <w:p w14:paraId="35A76FB5" w14:textId="77777777" w:rsidR="003A3841" w:rsidRPr="00296BBD" w:rsidRDefault="003A3841" w:rsidP="005C170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2.3. </w:t>
      </w:r>
      <w:r w:rsidR="00950C5C" w:rsidRPr="00296BBD">
        <w:rPr>
          <w:rFonts w:cs="Arial"/>
        </w:rPr>
        <w:tab/>
      </w:r>
      <w:r w:rsidRPr="00296BBD">
        <w:rPr>
          <w:rFonts w:cs="Arial"/>
        </w:rPr>
        <w:t xml:space="preserve">The Special Conditions may set out additional reporting requirements. </w:t>
      </w:r>
    </w:p>
    <w:p w14:paraId="73754699" w14:textId="77777777" w:rsidR="003A3841" w:rsidRPr="00296BBD" w:rsidRDefault="003A3841" w:rsidP="005C170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2.4. </w:t>
      </w:r>
      <w:r w:rsidR="00950C5C" w:rsidRPr="00296BBD">
        <w:rPr>
          <w:rFonts w:cs="Arial"/>
        </w:rPr>
        <w:tab/>
      </w:r>
      <w:r w:rsidRPr="00296BBD">
        <w:rPr>
          <w:rFonts w:cs="Arial"/>
        </w:rPr>
        <w:t>IUCN may request additional information at any time. The Grantee</w:t>
      </w:r>
      <w:r w:rsidR="00E73BE5">
        <w:rPr>
          <w:rFonts w:cs="Arial"/>
        </w:rPr>
        <w:t>(s)</w:t>
      </w:r>
      <w:r w:rsidRPr="00296BBD">
        <w:rPr>
          <w:rFonts w:cs="Arial"/>
        </w:rPr>
        <w:t xml:space="preserve"> shall provide this information within </w:t>
      </w:r>
      <w:r w:rsidR="00333D60" w:rsidRPr="00296BBD">
        <w:rPr>
          <w:rFonts w:cs="Arial"/>
        </w:rPr>
        <w:t>thirty (</w:t>
      </w:r>
      <w:r w:rsidRPr="00296BBD">
        <w:rPr>
          <w:rFonts w:cs="Arial"/>
        </w:rPr>
        <w:t>30</w:t>
      </w:r>
      <w:r w:rsidR="00333D60" w:rsidRPr="00296BBD">
        <w:rPr>
          <w:rFonts w:cs="Arial"/>
        </w:rPr>
        <w:t>)</w:t>
      </w:r>
      <w:r w:rsidRPr="00296BBD">
        <w:rPr>
          <w:rFonts w:cs="Arial"/>
        </w:rPr>
        <w:t xml:space="preserve"> days of the request, in the language of the Agreement. </w:t>
      </w:r>
    </w:p>
    <w:p w14:paraId="75223F3C" w14:textId="77777777" w:rsidR="003A3841" w:rsidRPr="00296BBD" w:rsidRDefault="003A3841" w:rsidP="005C170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2.5. </w:t>
      </w:r>
      <w:r w:rsidR="00950C5C" w:rsidRPr="00296BBD">
        <w:rPr>
          <w:rFonts w:cs="Arial"/>
        </w:rPr>
        <w:tab/>
      </w:r>
      <w:r w:rsidRPr="00296BBD">
        <w:rPr>
          <w:rFonts w:cs="Arial"/>
        </w:rPr>
        <w:t>If the Grantee</w:t>
      </w:r>
      <w:r w:rsidR="00E73BE5">
        <w:rPr>
          <w:rFonts w:cs="Arial"/>
        </w:rPr>
        <w:t>(s)</w:t>
      </w:r>
      <w:r w:rsidRPr="00296BBD">
        <w:rPr>
          <w:rFonts w:cs="Arial"/>
        </w:rPr>
        <w:t xml:space="preserve"> fails to provide any report or fails to provide any additional information requested by IUCN within the set deadline without an acceptable and written explanation of the reasons, IUCN may terminate this Agreement according to Article 11.</w:t>
      </w:r>
      <w:r w:rsidR="00E73BE5">
        <w:rPr>
          <w:rFonts w:cs="Arial"/>
        </w:rPr>
        <w:t>3</w:t>
      </w:r>
      <w:r w:rsidRPr="00296BBD">
        <w:rPr>
          <w:rFonts w:cs="Arial"/>
        </w:rPr>
        <w:t xml:space="preserve"> (a) and (f). </w:t>
      </w:r>
    </w:p>
    <w:p w14:paraId="3DE0D11D" w14:textId="77777777" w:rsidR="003A3841" w:rsidRPr="00296BBD" w:rsidRDefault="003A3841" w:rsidP="005C1701">
      <w:pPr>
        <w:spacing w:before="240" w:after="240" w:line="240" w:lineRule="auto"/>
        <w:rPr>
          <w:rFonts w:asciiTheme="majorHAnsi" w:hAnsiTheme="majorHAnsi"/>
          <w:b/>
          <w:sz w:val="28"/>
          <w:szCs w:val="28"/>
        </w:rPr>
      </w:pPr>
      <w:r w:rsidRPr="00296BBD">
        <w:rPr>
          <w:rFonts w:asciiTheme="majorHAnsi" w:hAnsiTheme="majorHAnsi"/>
          <w:b/>
          <w:sz w:val="28"/>
          <w:szCs w:val="28"/>
        </w:rPr>
        <w:t xml:space="preserve">ARTICLE 3 - LIABILITY </w:t>
      </w:r>
    </w:p>
    <w:p w14:paraId="74C32A29" w14:textId="77777777" w:rsidR="003A3841" w:rsidRPr="00296BBD" w:rsidRDefault="003A3841" w:rsidP="005C170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3.1. </w:t>
      </w:r>
      <w:r w:rsidR="00950C5C" w:rsidRPr="00296BBD">
        <w:rPr>
          <w:rFonts w:cs="Arial"/>
        </w:rPr>
        <w:tab/>
      </w:r>
      <w:r w:rsidRPr="00296BBD">
        <w:rPr>
          <w:rFonts w:cs="Arial"/>
        </w:rPr>
        <w:t xml:space="preserve">IUCN cannot under any circumstances or for any reason whatsoever be held liable for damage or injury sustained by the staff or property of the Grantee(s) while the Project is being carried out or as a consequence of the Project. IUCN cannot, therefore, accept any claim for compensation or increases in payment in connection with such damage or injury. </w:t>
      </w:r>
    </w:p>
    <w:p w14:paraId="7E3564EC" w14:textId="77777777" w:rsidR="003A3841" w:rsidRPr="00296BBD" w:rsidRDefault="003A3841" w:rsidP="005C170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3.2. </w:t>
      </w:r>
      <w:r w:rsidR="00950C5C" w:rsidRPr="00296BBD">
        <w:rPr>
          <w:rFonts w:cs="Arial"/>
        </w:rPr>
        <w:tab/>
      </w:r>
      <w:r w:rsidRPr="00296BBD">
        <w:rPr>
          <w:rFonts w:cs="Arial"/>
        </w:rPr>
        <w:t>The Grantee(s) shall assume sole liability towards third parties, including liability for damage or injury of any kind sustained by them while the Project is being carried out or as a consequence of the Project. The Grantee(s) shall discharge IUCN of all liability arising from any claim or Project brought as a result of an infringement of rules or regulations by the Grantee(s) or the Grantee(s)’s employees or individuals for whom those employees are responsible, or as a result of violation of a third party’s rights. For the purpose of this Article 3 employees of the Grantee(s) shall be considered third parties.</w:t>
      </w:r>
    </w:p>
    <w:p w14:paraId="616D9FA7" w14:textId="77777777" w:rsidR="003A3841" w:rsidRPr="00296BBD" w:rsidRDefault="003A3841" w:rsidP="005C1701">
      <w:pPr>
        <w:spacing w:before="240" w:after="240" w:line="240" w:lineRule="auto"/>
        <w:rPr>
          <w:rFonts w:asciiTheme="majorHAnsi" w:hAnsiTheme="majorHAnsi"/>
          <w:b/>
          <w:sz w:val="28"/>
          <w:szCs w:val="28"/>
        </w:rPr>
      </w:pPr>
      <w:r w:rsidRPr="00296BBD">
        <w:rPr>
          <w:rFonts w:asciiTheme="majorHAnsi" w:hAnsiTheme="majorHAnsi"/>
          <w:b/>
          <w:sz w:val="28"/>
          <w:szCs w:val="28"/>
        </w:rPr>
        <w:t xml:space="preserve">ARTICLE 4 - CONFLICT OF INTERESTS AND GOOD CONDUCT </w:t>
      </w:r>
    </w:p>
    <w:p w14:paraId="4592B57D" w14:textId="77777777" w:rsidR="003A3841" w:rsidRPr="00296BBD" w:rsidRDefault="003A3841" w:rsidP="005C170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4.1. </w:t>
      </w:r>
      <w:r w:rsidR="00950C5C" w:rsidRPr="00296BBD">
        <w:rPr>
          <w:rFonts w:cs="Arial"/>
        </w:rPr>
        <w:tab/>
      </w:r>
      <w:r w:rsidRPr="00296BBD">
        <w:rPr>
          <w:rFonts w:cs="Arial"/>
        </w:rPr>
        <w:t xml:space="preserve">The Grantee(s) shall take all necessary measures to prevent or end any situation that could compromise the impartial and objective performance of this Agreement. Such conflict of interests may arise in particular as a result of economic interest, political or national affinity, family or emotional ties, or any other relevant connection or shared interest. </w:t>
      </w:r>
    </w:p>
    <w:p w14:paraId="284964DD" w14:textId="77777777" w:rsidR="003A3841" w:rsidRPr="00296BBD" w:rsidRDefault="003A3841" w:rsidP="005C170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4.2. </w:t>
      </w:r>
      <w:r w:rsidR="00950C5C" w:rsidRPr="00296BBD">
        <w:rPr>
          <w:rFonts w:cs="Arial"/>
        </w:rPr>
        <w:tab/>
      </w:r>
      <w:r w:rsidRPr="00296BBD">
        <w:rPr>
          <w:rFonts w:cs="Arial"/>
        </w:rPr>
        <w:t xml:space="preserve">Any conflict of interests which may arise during performance of this Agreement must be notified in writing to IUCN without delay. In the event of such conflict, the Grantee(s) shall immediately take all necessary steps to resolve it. </w:t>
      </w:r>
    </w:p>
    <w:p w14:paraId="22AF2DB5" w14:textId="77777777" w:rsidR="003A3841" w:rsidRPr="00296BBD" w:rsidRDefault="003A3841" w:rsidP="005C170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4.3. </w:t>
      </w:r>
      <w:r w:rsidR="00950C5C" w:rsidRPr="00296BBD">
        <w:rPr>
          <w:rFonts w:cs="Arial"/>
        </w:rPr>
        <w:tab/>
      </w:r>
      <w:r w:rsidRPr="00296BBD">
        <w:rPr>
          <w:rFonts w:cs="Arial"/>
        </w:rPr>
        <w:t>IUCN reserves the right to verify that the measures taken are appropriate and may require additional measures to be taken if necessary.</w:t>
      </w:r>
    </w:p>
    <w:p w14:paraId="35792DCE" w14:textId="77777777" w:rsidR="003A3841" w:rsidRPr="00296BBD" w:rsidRDefault="003A3841" w:rsidP="005C170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4.4. </w:t>
      </w:r>
      <w:r w:rsidR="00950C5C" w:rsidRPr="00296BBD">
        <w:rPr>
          <w:rFonts w:cs="Arial"/>
        </w:rPr>
        <w:tab/>
      </w:r>
      <w:r w:rsidRPr="00296BBD">
        <w:rPr>
          <w:rFonts w:cs="Arial"/>
        </w:rPr>
        <w:t xml:space="preserve">The Grantee(s) shall ensure that its staff, including its management, is not placed in a situation which could give rise to conflict of interests. Without prejudice to its obligation under this Agreement, the Grantee(s) shall replace, immediately and without compensation from IUCN, any member of its staff in such a situation. </w:t>
      </w:r>
    </w:p>
    <w:p w14:paraId="04DF0265" w14:textId="77777777" w:rsidR="003A3841" w:rsidRPr="00296BBD" w:rsidRDefault="003A3841" w:rsidP="005C170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4.5. </w:t>
      </w:r>
      <w:r w:rsidR="00950C5C" w:rsidRPr="00296BBD">
        <w:rPr>
          <w:rFonts w:cs="Arial"/>
        </w:rPr>
        <w:tab/>
      </w:r>
      <w:r w:rsidRPr="00296BBD">
        <w:rPr>
          <w:rFonts w:cs="Arial"/>
        </w:rPr>
        <w:t>The Grantee(s) shall respect human rights and applicable environmental legislation including multilateral environmental agreements, as well as internationally agreed core labour standards.</w:t>
      </w:r>
    </w:p>
    <w:p w14:paraId="7A6B85E6" w14:textId="77777777" w:rsidR="003A3841" w:rsidRPr="00296BBD" w:rsidRDefault="003A3841" w:rsidP="005C1701">
      <w:pPr>
        <w:spacing w:before="240" w:after="240" w:line="240" w:lineRule="auto"/>
        <w:rPr>
          <w:rFonts w:asciiTheme="majorHAnsi" w:hAnsiTheme="majorHAnsi"/>
          <w:b/>
          <w:sz w:val="28"/>
          <w:szCs w:val="28"/>
        </w:rPr>
      </w:pPr>
      <w:r w:rsidRPr="00296BBD">
        <w:rPr>
          <w:rFonts w:asciiTheme="majorHAnsi" w:hAnsiTheme="majorHAnsi"/>
          <w:b/>
          <w:sz w:val="28"/>
          <w:szCs w:val="28"/>
        </w:rPr>
        <w:t xml:space="preserve">ARTICLE 5 - CONFIDENTIALITY </w:t>
      </w:r>
    </w:p>
    <w:p w14:paraId="09FCC504" w14:textId="77777777" w:rsidR="00934610" w:rsidRDefault="00934610" w:rsidP="00187091">
      <w:pPr>
        <w:pStyle w:val="ListParagraph"/>
        <w:tabs>
          <w:tab w:val="left" w:pos="709"/>
        </w:tabs>
        <w:spacing w:after="200" w:line="240" w:lineRule="auto"/>
        <w:ind w:left="709" w:hanging="709"/>
        <w:jc w:val="both"/>
        <w:rPr>
          <w:rFonts w:cs="Arial"/>
        </w:rPr>
      </w:pPr>
      <w:r w:rsidRPr="00296BBD">
        <w:rPr>
          <w:rFonts w:cs="Arial"/>
        </w:rPr>
        <w:t>5.1.</w:t>
      </w:r>
      <w:r w:rsidRPr="00296BBD">
        <w:rPr>
          <w:rFonts w:cs="Arial"/>
        </w:rPr>
        <w:tab/>
        <w:t>“Confidential Information” means any and all tangible or intangible information, privileged or proprietary information or trade secrets given to one Party by or on behalf of the other Party and explicitly designated, either orally or in writing, as confidential, either at the time of disclosure or, if disclosed orally, confirmed in writing within thirty (30) days following the original disclosure, including, without limitation:</w:t>
      </w:r>
    </w:p>
    <w:p w14:paraId="411ED2B1" w14:textId="77777777" w:rsidR="00F60D50" w:rsidRPr="00296BBD" w:rsidRDefault="00F60D50" w:rsidP="00187091">
      <w:pPr>
        <w:pStyle w:val="ListParagraph"/>
        <w:tabs>
          <w:tab w:val="left" w:pos="709"/>
        </w:tabs>
        <w:spacing w:after="200" w:line="240" w:lineRule="auto"/>
        <w:ind w:left="709" w:hanging="709"/>
        <w:jc w:val="both"/>
        <w:rPr>
          <w:rFonts w:cs="Arial"/>
        </w:rPr>
      </w:pPr>
    </w:p>
    <w:p w14:paraId="56859888" w14:textId="77777777" w:rsidR="00F60D50" w:rsidRDefault="00934610" w:rsidP="00EC231A">
      <w:pPr>
        <w:pStyle w:val="ListParagraph"/>
        <w:numPr>
          <w:ilvl w:val="0"/>
          <w:numId w:val="12"/>
        </w:numPr>
        <w:tabs>
          <w:tab w:val="left" w:pos="1134"/>
        </w:tabs>
        <w:spacing w:after="200" w:line="240" w:lineRule="auto"/>
        <w:ind w:left="1134" w:hanging="425"/>
        <w:jc w:val="both"/>
        <w:rPr>
          <w:rFonts w:cs="Arial"/>
        </w:rPr>
      </w:pPr>
      <w:r w:rsidRPr="00F60D50">
        <w:rPr>
          <w:rFonts w:cs="Arial"/>
        </w:rPr>
        <w:t>Customer lists, services, products, manuals, business methods and practices;</w:t>
      </w:r>
    </w:p>
    <w:p w14:paraId="5E397724" w14:textId="77777777" w:rsidR="00F60D50" w:rsidRDefault="00F60D50" w:rsidP="00F60D50">
      <w:pPr>
        <w:pStyle w:val="ListParagraph"/>
        <w:tabs>
          <w:tab w:val="left" w:pos="1134"/>
        </w:tabs>
        <w:spacing w:after="200" w:line="240" w:lineRule="auto"/>
        <w:ind w:left="1440"/>
        <w:jc w:val="both"/>
        <w:rPr>
          <w:rFonts w:cs="Arial"/>
        </w:rPr>
      </w:pPr>
    </w:p>
    <w:p w14:paraId="5D9C82D5" w14:textId="77777777" w:rsidR="00F60D50" w:rsidRDefault="00934610" w:rsidP="00EC231A">
      <w:pPr>
        <w:pStyle w:val="ListParagraph"/>
        <w:numPr>
          <w:ilvl w:val="0"/>
          <w:numId w:val="12"/>
        </w:numPr>
        <w:tabs>
          <w:tab w:val="left" w:pos="1134"/>
        </w:tabs>
        <w:spacing w:after="200" w:line="240" w:lineRule="auto"/>
        <w:ind w:left="1134" w:hanging="425"/>
        <w:jc w:val="both"/>
        <w:rPr>
          <w:rFonts w:cs="Arial"/>
        </w:rPr>
      </w:pPr>
      <w:r w:rsidRPr="00F60D50">
        <w:rPr>
          <w:rFonts w:cs="Arial"/>
        </w:rPr>
        <w:t>Proprietary software, hardware, firmware and documentation owned by either Party, or owned by third parties but developed, produced or distributed by either Party subject to relevant licenses;</w:t>
      </w:r>
    </w:p>
    <w:p w14:paraId="58540EA7" w14:textId="77777777" w:rsidR="00F60D50" w:rsidRPr="00F60D50" w:rsidRDefault="00F60D50" w:rsidP="00F60D50">
      <w:pPr>
        <w:pStyle w:val="ListParagraph"/>
        <w:rPr>
          <w:rFonts w:cs="Arial"/>
        </w:rPr>
      </w:pPr>
    </w:p>
    <w:p w14:paraId="2BC2FE60" w14:textId="77777777" w:rsidR="00934610" w:rsidRPr="00F60D50" w:rsidRDefault="00934610" w:rsidP="00EC231A">
      <w:pPr>
        <w:pStyle w:val="ListParagraph"/>
        <w:numPr>
          <w:ilvl w:val="0"/>
          <w:numId w:val="12"/>
        </w:numPr>
        <w:tabs>
          <w:tab w:val="left" w:pos="1134"/>
        </w:tabs>
        <w:spacing w:after="200" w:line="240" w:lineRule="auto"/>
        <w:ind w:left="1134" w:hanging="425"/>
        <w:jc w:val="both"/>
        <w:rPr>
          <w:rFonts w:cs="Arial"/>
        </w:rPr>
      </w:pPr>
      <w:r w:rsidRPr="00F60D50">
        <w:rPr>
          <w:rFonts w:cs="Arial"/>
        </w:rPr>
        <w:t>Processes, prices, profits, contract terms and operating procedures, and compilations of data or information.</w:t>
      </w:r>
    </w:p>
    <w:p w14:paraId="72A57D51" w14:textId="77777777" w:rsidR="00934610" w:rsidRPr="00187091" w:rsidRDefault="00187091" w:rsidP="00187091">
      <w:pPr>
        <w:tabs>
          <w:tab w:val="left" w:pos="709"/>
        </w:tabs>
        <w:spacing w:after="200" w:line="240" w:lineRule="auto"/>
        <w:ind w:left="709" w:hanging="709"/>
        <w:jc w:val="both"/>
        <w:rPr>
          <w:rFonts w:cs="Arial"/>
        </w:rPr>
      </w:pPr>
      <w:r>
        <w:rPr>
          <w:rFonts w:cs="Arial"/>
        </w:rPr>
        <w:t xml:space="preserve">5.2. </w:t>
      </w:r>
      <w:r>
        <w:rPr>
          <w:rFonts w:cs="Arial"/>
        </w:rPr>
        <w:tab/>
      </w:r>
      <w:r w:rsidR="00934610" w:rsidRPr="00187091">
        <w:rPr>
          <w:rFonts w:cs="Arial"/>
        </w:rPr>
        <w:t>Either Party shall keep confidential and not disclose to any third party any Confidential Information of the other Party.</w:t>
      </w:r>
    </w:p>
    <w:p w14:paraId="51C58177" w14:textId="77777777" w:rsidR="00934610" w:rsidRPr="00187091" w:rsidRDefault="00187091" w:rsidP="00187091">
      <w:pPr>
        <w:tabs>
          <w:tab w:val="left" w:pos="709"/>
        </w:tabs>
        <w:spacing w:after="200" w:line="240" w:lineRule="auto"/>
        <w:ind w:left="709" w:hanging="709"/>
        <w:jc w:val="both"/>
        <w:rPr>
          <w:rFonts w:cs="Arial"/>
        </w:rPr>
      </w:pPr>
      <w:r>
        <w:rPr>
          <w:rFonts w:cs="Arial"/>
        </w:rPr>
        <w:t xml:space="preserve">5.3. </w:t>
      </w:r>
      <w:r>
        <w:rPr>
          <w:rFonts w:cs="Arial"/>
        </w:rPr>
        <w:tab/>
      </w:r>
      <w:r w:rsidR="00934610" w:rsidRPr="00187091">
        <w:rPr>
          <w:rFonts w:cs="Arial"/>
        </w:rPr>
        <w:t>The Confidential Information shall remain the property of the disclosing Party, and the receiving Party agrees to use it only for the purpose of performing its obligations under this Agreement.</w:t>
      </w:r>
    </w:p>
    <w:p w14:paraId="21048195" w14:textId="77777777" w:rsidR="00934610" w:rsidRPr="00187091" w:rsidRDefault="00187091" w:rsidP="00187091">
      <w:pPr>
        <w:tabs>
          <w:tab w:val="left" w:pos="709"/>
        </w:tabs>
        <w:spacing w:after="200" w:line="240" w:lineRule="auto"/>
        <w:ind w:left="709" w:hanging="709"/>
        <w:jc w:val="both"/>
        <w:rPr>
          <w:rFonts w:cs="Arial"/>
        </w:rPr>
      </w:pPr>
      <w:r>
        <w:rPr>
          <w:rFonts w:cs="Arial"/>
        </w:rPr>
        <w:t xml:space="preserve">5.4. </w:t>
      </w:r>
      <w:r>
        <w:rPr>
          <w:rFonts w:cs="Arial"/>
        </w:rPr>
        <w:tab/>
      </w:r>
      <w:r w:rsidR="00934610" w:rsidRPr="00187091">
        <w:rPr>
          <w:rFonts w:cs="Arial"/>
        </w:rPr>
        <w:t xml:space="preserve">Confidential Information as defined in this </w:t>
      </w:r>
      <w:r w:rsidR="00EF713D" w:rsidRPr="00187091">
        <w:rPr>
          <w:rFonts w:cs="Arial"/>
        </w:rPr>
        <w:t>A</w:t>
      </w:r>
      <w:r w:rsidR="00934610" w:rsidRPr="00187091">
        <w:rPr>
          <w:rFonts w:cs="Arial"/>
        </w:rPr>
        <w:t xml:space="preserve">rticle 5 shall not include information which: </w:t>
      </w:r>
    </w:p>
    <w:p w14:paraId="44EBF251" w14:textId="77777777" w:rsidR="00F60D50" w:rsidRDefault="00934610" w:rsidP="00EC231A">
      <w:pPr>
        <w:pStyle w:val="ListParagraph"/>
        <w:numPr>
          <w:ilvl w:val="0"/>
          <w:numId w:val="13"/>
        </w:numPr>
        <w:tabs>
          <w:tab w:val="left" w:pos="1134"/>
        </w:tabs>
        <w:spacing w:after="200" w:line="240" w:lineRule="auto"/>
        <w:ind w:left="1134" w:hanging="425"/>
        <w:jc w:val="both"/>
        <w:rPr>
          <w:rFonts w:cs="Arial"/>
        </w:rPr>
      </w:pPr>
      <w:r w:rsidRPr="00F60D50">
        <w:rPr>
          <w:rFonts w:cs="Arial"/>
        </w:rPr>
        <w:t>Was in the public domain at the time of its receipt by the receiving Party;</w:t>
      </w:r>
    </w:p>
    <w:p w14:paraId="2ABBE851" w14:textId="77777777" w:rsidR="00F60D50" w:rsidRDefault="00F60D50" w:rsidP="00F60D50">
      <w:pPr>
        <w:pStyle w:val="ListParagraph"/>
        <w:tabs>
          <w:tab w:val="left" w:pos="1134"/>
        </w:tabs>
        <w:spacing w:after="200" w:line="240" w:lineRule="auto"/>
        <w:ind w:left="1134"/>
        <w:jc w:val="both"/>
        <w:rPr>
          <w:rFonts w:cs="Arial"/>
        </w:rPr>
      </w:pPr>
    </w:p>
    <w:p w14:paraId="05CC2B91" w14:textId="77777777" w:rsidR="00F60D50" w:rsidRDefault="00934610" w:rsidP="00EC231A">
      <w:pPr>
        <w:pStyle w:val="ListParagraph"/>
        <w:numPr>
          <w:ilvl w:val="0"/>
          <w:numId w:val="13"/>
        </w:numPr>
        <w:tabs>
          <w:tab w:val="left" w:pos="1134"/>
        </w:tabs>
        <w:spacing w:after="200" w:line="240" w:lineRule="auto"/>
        <w:ind w:left="1134" w:hanging="425"/>
        <w:jc w:val="both"/>
        <w:rPr>
          <w:rFonts w:cs="Arial"/>
        </w:rPr>
      </w:pPr>
      <w:r w:rsidRPr="00F60D50">
        <w:rPr>
          <w:rFonts w:cs="Arial"/>
        </w:rPr>
        <w:t>Was at the time of its receipt already in the receiving Party's possession or known to the receiving Party and not qualified as Confidential Information;</w:t>
      </w:r>
    </w:p>
    <w:p w14:paraId="04B01FBD" w14:textId="77777777" w:rsidR="00F60D50" w:rsidRPr="00F60D50" w:rsidRDefault="00F60D50" w:rsidP="00F60D50">
      <w:pPr>
        <w:pStyle w:val="ListParagraph"/>
        <w:rPr>
          <w:rFonts w:cs="Arial"/>
        </w:rPr>
      </w:pPr>
    </w:p>
    <w:p w14:paraId="73BE42C4" w14:textId="77777777" w:rsidR="00F60D50" w:rsidRDefault="00934610" w:rsidP="00EC231A">
      <w:pPr>
        <w:pStyle w:val="ListParagraph"/>
        <w:numPr>
          <w:ilvl w:val="0"/>
          <w:numId w:val="13"/>
        </w:numPr>
        <w:tabs>
          <w:tab w:val="left" w:pos="1134"/>
        </w:tabs>
        <w:spacing w:after="200" w:line="240" w:lineRule="auto"/>
        <w:ind w:left="1134" w:hanging="425"/>
        <w:jc w:val="both"/>
        <w:rPr>
          <w:rFonts w:cs="Arial"/>
        </w:rPr>
      </w:pPr>
      <w:r w:rsidRPr="00F60D50">
        <w:rPr>
          <w:rFonts w:cs="Arial"/>
        </w:rPr>
        <w:t>Becomes part of the public domain after its receipt by the receiving Party, but not through a breach of this Agreement by the receiving Party or the receiving Party’s employees; or</w:t>
      </w:r>
    </w:p>
    <w:p w14:paraId="65144061" w14:textId="77777777" w:rsidR="00F60D50" w:rsidRPr="00F60D50" w:rsidRDefault="00F60D50" w:rsidP="00F60D50">
      <w:pPr>
        <w:pStyle w:val="ListParagraph"/>
        <w:rPr>
          <w:rFonts w:cs="Arial"/>
        </w:rPr>
      </w:pPr>
    </w:p>
    <w:p w14:paraId="54F6A7B9" w14:textId="77777777" w:rsidR="00934610" w:rsidRPr="00F60D50" w:rsidRDefault="00934610" w:rsidP="00EC231A">
      <w:pPr>
        <w:pStyle w:val="ListParagraph"/>
        <w:numPr>
          <w:ilvl w:val="0"/>
          <w:numId w:val="13"/>
        </w:numPr>
        <w:tabs>
          <w:tab w:val="left" w:pos="1134"/>
        </w:tabs>
        <w:spacing w:after="200" w:line="240" w:lineRule="auto"/>
        <w:ind w:left="1134" w:hanging="425"/>
        <w:jc w:val="both"/>
        <w:rPr>
          <w:rFonts w:cs="Arial"/>
        </w:rPr>
      </w:pPr>
      <w:r w:rsidRPr="00F60D50">
        <w:rPr>
          <w:rFonts w:cs="Arial"/>
        </w:rPr>
        <w:t>Is rightfully given to the receiving Party by a third party on a non-confidential basis.</w:t>
      </w:r>
    </w:p>
    <w:p w14:paraId="158D3FEC" w14:textId="77777777" w:rsidR="00934610" w:rsidRPr="00187091" w:rsidRDefault="00187091" w:rsidP="00187091">
      <w:pPr>
        <w:tabs>
          <w:tab w:val="left" w:pos="709"/>
        </w:tabs>
        <w:spacing w:after="200" w:line="240" w:lineRule="auto"/>
        <w:ind w:left="709" w:hanging="709"/>
        <w:jc w:val="both"/>
        <w:rPr>
          <w:rFonts w:cs="Arial"/>
        </w:rPr>
      </w:pPr>
      <w:r>
        <w:rPr>
          <w:rFonts w:cs="Arial"/>
        </w:rPr>
        <w:t xml:space="preserve">5.5. </w:t>
      </w:r>
      <w:r>
        <w:rPr>
          <w:rFonts w:cs="Arial"/>
        </w:rPr>
        <w:tab/>
      </w:r>
      <w:r w:rsidR="00934610" w:rsidRPr="00187091">
        <w:rPr>
          <w:rFonts w:cs="Arial"/>
        </w:rPr>
        <w:t>The receiving Party shall disclose the other Party’s Confidential Information only to those of its employees or independent contractors who are directly and necessarily involved in the performance of this Agreement and who are bound to the receiving Party by obligations no less stringent as the ones mentioned in this Agreement. The receiving Party is responsible for ensuring that there is no breach of such confidentiality obligations by any such employees or independent contractors.</w:t>
      </w:r>
    </w:p>
    <w:p w14:paraId="66DA00CC" w14:textId="77777777"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rsidRPr="00296BBD">
        <w:rPr>
          <w:rFonts w:cs="Arial"/>
        </w:rPr>
        <w:t>5.</w:t>
      </w:r>
      <w:r w:rsidR="00934610" w:rsidRPr="00296BBD">
        <w:rPr>
          <w:rFonts w:cs="Arial"/>
        </w:rPr>
        <w:t>6</w:t>
      </w:r>
      <w:r w:rsidRPr="00296BBD">
        <w:rPr>
          <w:rFonts w:cs="Arial"/>
        </w:rPr>
        <w:t xml:space="preserve">. </w:t>
      </w:r>
      <w:r w:rsidR="00950C5C" w:rsidRPr="00296BBD">
        <w:rPr>
          <w:rFonts w:cs="Arial"/>
        </w:rPr>
        <w:tab/>
      </w:r>
      <w:r w:rsidRPr="00296BBD">
        <w:rPr>
          <w:rFonts w:cs="Arial"/>
        </w:rPr>
        <w:t xml:space="preserve">Subject to Article 15, IUCN and the Grantee(s) undertake to preserve the confidentiality of any information, notwithstanding its form, disclosed in writing or orally in relation to the implementation of this Agreement and identified in writing as confidential until at least </w:t>
      </w:r>
      <w:r w:rsidR="00333D60" w:rsidRPr="00296BBD">
        <w:rPr>
          <w:rFonts w:cs="Arial"/>
        </w:rPr>
        <w:t>five (</w:t>
      </w:r>
      <w:r w:rsidRPr="00296BBD">
        <w:rPr>
          <w:rFonts w:cs="Arial"/>
        </w:rPr>
        <w:t>5</w:t>
      </w:r>
      <w:r w:rsidR="00333D60" w:rsidRPr="00296BBD">
        <w:rPr>
          <w:rFonts w:cs="Arial"/>
        </w:rPr>
        <w:t>)</w:t>
      </w:r>
      <w:r w:rsidRPr="00296BBD">
        <w:rPr>
          <w:rFonts w:cs="Arial"/>
        </w:rPr>
        <w:t xml:space="preserve"> years after the payment of the balance. </w:t>
      </w:r>
    </w:p>
    <w:p w14:paraId="20C0A6E8" w14:textId="0B1145C4" w:rsidR="00187091" w:rsidRPr="006E54F7" w:rsidRDefault="003A3841" w:rsidP="006E54F7">
      <w:pPr>
        <w:tabs>
          <w:tab w:val="left" w:pos="709"/>
        </w:tabs>
        <w:autoSpaceDE w:val="0"/>
        <w:autoSpaceDN w:val="0"/>
        <w:adjustRightInd w:val="0"/>
        <w:spacing w:after="200" w:line="240" w:lineRule="auto"/>
        <w:ind w:left="709" w:hanging="709"/>
        <w:jc w:val="both"/>
        <w:rPr>
          <w:rFonts w:cs="Arial"/>
        </w:rPr>
      </w:pPr>
      <w:r w:rsidRPr="00296BBD">
        <w:rPr>
          <w:rFonts w:cs="Arial"/>
        </w:rPr>
        <w:t>5.</w:t>
      </w:r>
      <w:r w:rsidR="00934610" w:rsidRPr="00296BBD">
        <w:rPr>
          <w:rFonts w:cs="Arial"/>
        </w:rPr>
        <w:t>7</w:t>
      </w:r>
      <w:r w:rsidRPr="00296BBD">
        <w:rPr>
          <w:rFonts w:cs="Arial"/>
        </w:rPr>
        <w:t xml:space="preserve">. </w:t>
      </w:r>
      <w:r w:rsidR="00950C5C" w:rsidRPr="00296BBD">
        <w:rPr>
          <w:rFonts w:cs="Arial"/>
        </w:rPr>
        <w:tab/>
      </w:r>
      <w:r w:rsidRPr="00296BBD">
        <w:rPr>
          <w:rFonts w:cs="Arial"/>
        </w:rPr>
        <w:t>The Grantee(s) shall not use confidential information for any aim other than fulfilling their obligations under this Agreement unless otherwise agreed with IUCN.</w:t>
      </w:r>
    </w:p>
    <w:p w14:paraId="19CFD2B9" w14:textId="77777777" w:rsidR="00187091" w:rsidRPr="006E54F7" w:rsidRDefault="00187091" w:rsidP="00187091">
      <w:pPr>
        <w:spacing w:before="240" w:after="240" w:line="240" w:lineRule="auto"/>
        <w:rPr>
          <w:rFonts w:cs="Arial"/>
        </w:rPr>
      </w:pPr>
    </w:p>
    <w:p w14:paraId="54D3BEC6" w14:textId="77777777" w:rsidR="003A3841" w:rsidRPr="00296BBD" w:rsidRDefault="003A3841" w:rsidP="00187091">
      <w:pPr>
        <w:spacing w:before="240" w:after="240" w:line="240" w:lineRule="auto"/>
        <w:rPr>
          <w:rFonts w:asciiTheme="majorHAnsi" w:hAnsiTheme="majorHAnsi"/>
          <w:b/>
          <w:sz w:val="28"/>
          <w:szCs w:val="28"/>
        </w:rPr>
      </w:pPr>
      <w:r w:rsidRPr="00296BBD">
        <w:rPr>
          <w:rFonts w:asciiTheme="majorHAnsi" w:hAnsiTheme="majorHAnsi"/>
          <w:b/>
          <w:sz w:val="28"/>
          <w:szCs w:val="28"/>
        </w:rPr>
        <w:t xml:space="preserve">ARTICLE 6 - VISIBILITY </w:t>
      </w:r>
    </w:p>
    <w:p w14:paraId="5A4A9B47" w14:textId="18D5B848" w:rsidR="003A3841" w:rsidRPr="00E747F6" w:rsidRDefault="003A3841" w:rsidP="0018709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6.1. </w:t>
      </w:r>
      <w:r w:rsidR="00950C5C" w:rsidRPr="00296BBD">
        <w:rPr>
          <w:rFonts w:cs="Arial"/>
        </w:rPr>
        <w:tab/>
      </w:r>
      <w:r w:rsidRPr="00296BBD">
        <w:rPr>
          <w:rFonts w:cs="Arial"/>
        </w:rPr>
        <w:t xml:space="preserve">The Grantee(s) shall take all necessary steps to publicise the fact that </w:t>
      </w:r>
      <w:r w:rsidR="000E3877">
        <w:rPr>
          <w:rFonts w:cs="Arial"/>
        </w:rPr>
        <w:t>LIFE4BEST</w:t>
      </w:r>
      <w:r w:rsidRPr="00296BBD">
        <w:rPr>
          <w:rFonts w:cs="Arial"/>
        </w:rPr>
        <w:t xml:space="preserve"> </w:t>
      </w:r>
      <w:r w:rsidR="006E54F7">
        <w:rPr>
          <w:rFonts w:cs="Arial"/>
        </w:rPr>
        <w:t xml:space="preserve">is </w:t>
      </w:r>
      <w:r w:rsidRPr="00296BBD">
        <w:rPr>
          <w:rFonts w:cs="Arial"/>
        </w:rPr>
        <w:t xml:space="preserve">funded </w:t>
      </w:r>
      <w:r w:rsidRPr="001535DA">
        <w:rPr>
          <w:rFonts w:cs="Arial"/>
        </w:rPr>
        <w:t>by the European Union</w:t>
      </w:r>
      <w:r w:rsidRPr="00E747F6">
        <w:rPr>
          <w:rFonts w:cs="Arial"/>
        </w:rPr>
        <w:t xml:space="preserve">. Such measures shall comply with </w:t>
      </w:r>
      <w:r w:rsidR="000E3877">
        <w:rPr>
          <w:rFonts w:cs="Arial"/>
        </w:rPr>
        <w:t>LIFE4BEST</w:t>
      </w:r>
      <w:r w:rsidRPr="00E747F6">
        <w:rPr>
          <w:rFonts w:cs="Arial"/>
        </w:rPr>
        <w:t xml:space="preserve"> </w:t>
      </w:r>
      <w:r w:rsidRPr="00E747F6">
        <w:rPr>
          <w:rFonts w:cs="Arial"/>
          <w:bCs/>
        </w:rPr>
        <w:t>Credit and Logo Usage Policy</w:t>
      </w:r>
      <w:r w:rsidR="00E56646" w:rsidRPr="00E747F6">
        <w:rPr>
          <w:rFonts w:cs="Arial"/>
          <w:bCs/>
        </w:rPr>
        <w:t xml:space="preserve"> </w:t>
      </w:r>
      <w:r w:rsidR="00E56646" w:rsidRPr="001D616B">
        <w:rPr>
          <w:rFonts w:cs="Arial"/>
          <w:bCs/>
        </w:rPr>
        <w:t>(</w:t>
      </w:r>
      <w:r w:rsidR="00E32A42">
        <w:rPr>
          <w:rFonts w:cs="Arial"/>
          <w:bCs/>
        </w:rPr>
        <w:t>Annex</w:t>
      </w:r>
      <w:r w:rsidR="00E56646" w:rsidRPr="001D616B">
        <w:rPr>
          <w:rFonts w:cs="Arial"/>
          <w:bCs/>
        </w:rPr>
        <w:t xml:space="preserve"> 4 to the Agreement)</w:t>
      </w:r>
      <w:r w:rsidRPr="001D616B">
        <w:rPr>
          <w:rFonts w:cs="Arial"/>
          <w:bCs/>
        </w:rPr>
        <w:t>.</w:t>
      </w:r>
      <w:r w:rsidRPr="00E747F6">
        <w:rPr>
          <w:rFonts w:cs="Arial"/>
        </w:rPr>
        <w:t xml:space="preserve"> </w:t>
      </w:r>
    </w:p>
    <w:p w14:paraId="7B33DB77" w14:textId="2E42F464"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rsidRPr="00E747F6">
        <w:rPr>
          <w:rFonts w:cs="Arial"/>
        </w:rPr>
        <w:t xml:space="preserve">6.2. </w:t>
      </w:r>
      <w:r w:rsidR="00950C5C" w:rsidRPr="00E747F6">
        <w:rPr>
          <w:rFonts w:cs="Arial"/>
        </w:rPr>
        <w:tab/>
      </w:r>
      <w:r w:rsidRPr="00E747F6">
        <w:rPr>
          <w:rFonts w:cs="Arial"/>
        </w:rPr>
        <w:t xml:space="preserve">In particular, the Grantee(s) shall mention the </w:t>
      </w:r>
      <w:r w:rsidRPr="001535DA">
        <w:rPr>
          <w:rFonts w:cs="Arial"/>
        </w:rPr>
        <w:t>financial</w:t>
      </w:r>
      <w:r w:rsidRPr="00E747F6">
        <w:rPr>
          <w:rFonts w:cs="Arial"/>
        </w:rPr>
        <w:t xml:space="preserve"> contribution</w:t>
      </w:r>
      <w:r w:rsidR="00DA1807">
        <w:rPr>
          <w:rFonts w:cs="Arial"/>
        </w:rPr>
        <w:t xml:space="preserve"> of the European Union </w:t>
      </w:r>
      <w:r w:rsidRPr="00296BBD">
        <w:rPr>
          <w:rFonts w:cs="Arial"/>
        </w:rPr>
        <w:t>in information given to the final recipients of the Project, in its internal and annual reports, and in any dealings with the media. It shall display the European Union</w:t>
      </w:r>
      <w:r w:rsidR="006E54F7">
        <w:rPr>
          <w:rFonts w:cs="Arial"/>
        </w:rPr>
        <w:t xml:space="preserve"> </w:t>
      </w:r>
      <w:r w:rsidRPr="00296BBD">
        <w:rPr>
          <w:rFonts w:cs="Arial"/>
        </w:rPr>
        <w:t xml:space="preserve">and </w:t>
      </w:r>
      <w:r w:rsidR="000E3877">
        <w:rPr>
          <w:rFonts w:cs="Arial"/>
        </w:rPr>
        <w:t>LIFE4BEST</w:t>
      </w:r>
      <w:r w:rsidRPr="00296BBD">
        <w:rPr>
          <w:rFonts w:cs="Arial"/>
        </w:rPr>
        <w:t xml:space="preserve"> </w:t>
      </w:r>
      <w:r w:rsidR="00333D60" w:rsidRPr="00296BBD">
        <w:rPr>
          <w:rFonts w:cs="Arial"/>
        </w:rPr>
        <w:t xml:space="preserve">logo </w:t>
      </w:r>
      <w:r w:rsidRPr="00296BBD">
        <w:rPr>
          <w:rFonts w:cs="Arial"/>
        </w:rPr>
        <w:t xml:space="preserve">wherever appropriate. </w:t>
      </w:r>
    </w:p>
    <w:p w14:paraId="0F775AEC" w14:textId="3CA3F1BB"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6.3. </w:t>
      </w:r>
      <w:r w:rsidR="00950C5C" w:rsidRPr="00296BBD">
        <w:rPr>
          <w:rFonts w:cs="Arial"/>
        </w:rPr>
        <w:tab/>
      </w:r>
      <w:r w:rsidRPr="00296BBD">
        <w:rPr>
          <w:rFonts w:cs="Arial"/>
        </w:rPr>
        <w:t xml:space="preserve">Any notice or publication by the Grantee(s) concerning the Project, including those given at conferences or seminars, shall specify that the Project has received funding through </w:t>
      </w:r>
      <w:r w:rsidR="00A84D1B">
        <w:rPr>
          <w:rFonts w:cs="Arial"/>
        </w:rPr>
        <w:t xml:space="preserve">the </w:t>
      </w:r>
      <w:r w:rsidR="000E3877">
        <w:rPr>
          <w:rFonts w:cs="Arial"/>
        </w:rPr>
        <w:t>LIFE4BEST</w:t>
      </w:r>
      <w:r w:rsidRPr="00296BBD">
        <w:rPr>
          <w:rFonts w:cs="Arial"/>
        </w:rPr>
        <w:t xml:space="preserve"> Programme</w:t>
      </w:r>
      <w:r w:rsidR="006E54F7">
        <w:rPr>
          <w:rFonts w:cs="Arial"/>
        </w:rPr>
        <w:t>, a Biodiver</w:t>
      </w:r>
      <w:r w:rsidR="00C775A4">
        <w:rPr>
          <w:rFonts w:cs="Arial"/>
        </w:rPr>
        <w:t>sity4Life</w:t>
      </w:r>
      <w:r w:rsidR="00A84D1B">
        <w:rPr>
          <w:rFonts w:cs="Arial"/>
        </w:rPr>
        <w:t xml:space="preserve"> </w:t>
      </w:r>
      <w:r w:rsidR="006E54F7">
        <w:rPr>
          <w:rFonts w:cs="Arial"/>
        </w:rPr>
        <w:t>financed by the European Union</w:t>
      </w:r>
      <w:r w:rsidRPr="00296BBD">
        <w:rPr>
          <w:rFonts w:cs="Arial"/>
        </w:rPr>
        <w:t xml:space="preserve">. Any publication by the Grantee(s), in whatever form and by whatever medium, including the internet, shall include the following statement: </w:t>
      </w:r>
      <w:r w:rsidRPr="00296BBD">
        <w:rPr>
          <w:rFonts w:cs="Arial"/>
          <w:i/>
        </w:rPr>
        <w:t>‘This document has been produced with the financial assistance of the European Union</w:t>
      </w:r>
      <w:r w:rsidR="00DA1807">
        <w:rPr>
          <w:rFonts w:cs="Arial"/>
          <w:i/>
        </w:rPr>
        <w:t xml:space="preserve"> through the </w:t>
      </w:r>
      <w:r w:rsidR="000E3877" w:rsidRPr="000E3877">
        <w:rPr>
          <w:rFonts w:cs="Arial"/>
          <w:i/>
        </w:rPr>
        <w:t>LIFE4BEST</w:t>
      </w:r>
      <w:r w:rsidR="00DA1807">
        <w:rPr>
          <w:rFonts w:cs="Arial"/>
          <w:i/>
        </w:rPr>
        <w:t xml:space="preserve"> </w:t>
      </w:r>
      <w:r w:rsidR="00A84D1B">
        <w:rPr>
          <w:rFonts w:cs="Arial"/>
          <w:i/>
        </w:rPr>
        <w:t>P</w:t>
      </w:r>
      <w:r w:rsidR="00DA1807">
        <w:rPr>
          <w:rFonts w:cs="Arial"/>
          <w:i/>
        </w:rPr>
        <w:t>rogramme</w:t>
      </w:r>
      <w:r w:rsidRPr="00296BBD">
        <w:rPr>
          <w:rFonts w:cs="Arial"/>
          <w:i/>
        </w:rPr>
        <w:t>. The contents of this document are the sole responsibility of &lt; Grantee(s)’s name(s) &gt; and can under no circumstances be regarded as reflecting the position of the European Union.’</w:t>
      </w:r>
      <w:r w:rsidRPr="00296BBD">
        <w:rPr>
          <w:rFonts w:cs="Arial"/>
        </w:rPr>
        <w:t xml:space="preserve"> </w:t>
      </w:r>
    </w:p>
    <w:p w14:paraId="70E7B86B" w14:textId="27AA04D7"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6.4. </w:t>
      </w:r>
      <w:r w:rsidR="00950C5C" w:rsidRPr="00296BBD">
        <w:rPr>
          <w:rFonts w:cs="Arial"/>
        </w:rPr>
        <w:tab/>
      </w:r>
      <w:r w:rsidRPr="00296BBD">
        <w:rPr>
          <w:rFonts w:cs="Arial"/>
        </w:rPr>
        <w:t xml:space="preserve">The Grantee(s) authorises IUCN and the </w:t>
      </w:r>
      <w:r w:rsidR="007B4DF5">
        <w:rPr>
          <w:rFonts w:cs="Arial"/>
        </w:rPr>
        <w:t xml:space="preserve">representatives of the European Union </w:t>
      </w:r>
      <w:r w:rsidRPr="00296BBD">
        <w:rPr>
          <w:rFonts w:cs="Arial"/>
        </w:rPr>
        <w:t>to publish its name and address, nationality, the purpose of the grant, duration and location as well as the maximum amount of the grant and the rate of funding of the Project costs.</w:t>
      </w:r>
    </w:p>
    <w:p w14:paraId="049AD2EA" w14:textId="77777777" w:rsidR="003A3841" w:rsidRPr="00296BBD" w:rsidRDefault="003A3841" w:rsidP="00187091">
      <w:pPr>
        <w:spacing w:before="240" w:after="240" w:line="240" w:lineRule="auto"/>
        <w:rPr>
          <w:rFonts w:asciiTheme="majorHAnsi" w:hAnsiTheme="majorHAnsi"/>
          <w:b/>
          <w:sz w:val="28"/>
          <w:szCs w:val="28"/>
        </w:rPr>
      </w:pPr>
      <w:r w:rsidRPr="00296BBD">
        <w:rPr>
          <w:rFonts w:asciiTheme="majorHAnsi" w:hAnsiTheme="majorHAnsi"/>
          <w:b/>
          <w:sz w:val="28"/>
          <w:szCs w:val="28"/>
        </w:rPr>
        <w:t>ARTICLE 7 - OWNERSHIP/USE OF RESULTS</w:t>
      </w:r>
    </w:p>
    <w:p w14:paraId="429A202B" w14:textId="77777777"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7.1. </w:t>
      </w:r>
      <w:r w:rsidR="00950C5C" w:rsidRPr="00296BBD">
        <w:rPr>
          <w:rFonts w:cs="Arial"/>
        </w:rPr>
        <w:tab/>
      </w:r>
      <w:r w:rsidRPr="00296BBD">
        <w:rPr>
          <w:rFonts w:cs="Arial"/>
        </w:rPr>
        <w:t xml:space="preserve">Unless otherwise stipulated in the Special Conditions, ownership of, and title and intellectual and industrial property rights to, the Project's results, reports and other documents relating to it will be vested </w:t>
      </w:r>
      <w:r w:rsidR="00F9346D">
        <w:rPr>
          <w:rFonts w:cs="Arial"/>
        </w:rPr>
        <w:t xml:space="preserve">jointly in IUCN and </w:t>
      </w:r>
      <w:r w:rsidRPr="00296BBD">
        <w:rPr>
          <w:rFonts w:cs="Arial"/>
        </w:rPr>
        <w:t xml:space="preserve">in the Grantee(s). </w:t>
      </w:r>
    </w:p>
    <w:p w14:paraId="2DD0DE33" w14:textId="7F899ED3"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7.2. </w:t>
      </w:r>
      <w:r w:rsidR="00950C5C" w:rsidRPr="00296BBD">
        <w:rPr>
          <w:rFonts w:cs="Arial"/>
        </w:rPr>
        <w:tab/>
      </w:r>
      <w:r w:rsidRPr="00296BBD">
        <w:rPr>
          <w:rFonts w:cs="Arial"/>
        </w:rPr>
        <w:t xml:space="preserve">Without prejudice to Article 7.1, the Grantee(s) grant IUCN and the European Commission the right to use freely and as </w:t>
      </w:r>
      <w:r w:rsidR="00882BDF">
        <w:rPr>
          <w:rFonts w:cs="Arial"/>
        </w:rPr>
        <w:t>they see</w:t>
      </w:r>
      <w:r w:rsidRPr="00296BBD">
        <w:rPr>
          <w:rFonts w:cs="Arial"/>
        </w:rPr>
        <w:t xml:space="preserve"> fit, and in particular, to store, modify, translate, display, reproduce by any technical procedure, publish or communicate by any medium all documents deriving from the Project whatever their form, provided it does not thereby breach existing industrial and intellectual property rights. </w:t>
      </w:r>
    </w:p>
    <w:p w14:paraId="40E9166E" w14:textId="77777777"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7.3. </w:t>
      </w:r>
      <w:r w:rsidR="00950C5C" w:rsidRPr="00296BBD">
        <w:rPr>
          <w:rFonts w:cs="Arial"/>
        </w:rPr>
        <w:tab/>
      </w:r>
      <w:r w:rsidRPr="00296BBD">
        <w:rPr>
          <w:rFonts w:cs="Arial"/>
        </w:rPr>
        <w:t xml:space="preserve">The Grantee(s) shall ensure that it has all rights to use any pre-existing intellectual property rights necessary to implement this Agreement. </w:t>
      </w:r>
    </w:p>
    <w:p w14:paraId="490E53E0" w14:textId="77777777"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7.4. </w:t>
      </w:r>
      <w:r w:rsidR="00950C5C" w:rsidRPr="00296BBD">
        <w:rPr>
          <w:rFonts w:cs="Arial"/>
        </w:rPr>
        <w:tab/>
      </w:r>
      <w:r w:rsidRPr="00296BBD">
        <w:rPr>
          <w:rFonts w:cs="Arial"/>
        </w:rPr>
        <w:t>In case natural, recognizable persons are depicted in a photograph or film, the Grantee(s) shall, in the final report to IUCN, submit a statement of these persons giving their permissions for the described use of their images. The above does not refer to photographs taken or films shot in public places where random members of the public are identifiable only hypothetically and to public persons acting in their public activities.</w:t>
      </w:r>
    </w:p>
    <w:p w14:paraId="45B49104" w14:textId="77777777" w:rsidR="003A3841" w:rsidRPr="00296BBD" w:rsidRDefault="003A3841" w:rsidP="00187091">
      <w:pPr>
        <w:spacing w:before="240" w:after="240" w:line="240" w:lineRule="auto"/>
        <w:rPr>
          <w:rFonts w:asciiTheme="majorHAnsi" w:hAnsiTheme="majorHAnsi"/>
          <w:b/>
          <w:sz w:val="28"/>
          <w:szCs w:val="28"/>
        </w:rPr>
      </w:pPr>
      <w:r w:rsidRPr="00296BBD">
        <w:rPr>
          <w:rFonts w:asciiTheme="majorHAnsi" w:hAnsiTheme="majorHAnsi"/>
          <w:b/>
          <w:sz w:val="28"/>
          <w:szCs w:val="28"/>
        </w:rPr>
        <w:t>ARTICLE 8 — AMENDMENT OF THE AGREEMENT</w:t>
      </w:r>
    </w:p>
    <w:p w14:paraId="3B2C1BB9" w14:textId="77777777"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8.1. </w:t>
      </w:r>
      <w:r w:rsidR="00950C5C" w:rsidRPr="00296BBD">
        <w:rPr>
          <w:rFonts w:cs="Arial"/>
        </w:rPr>
        <w:tab/>
      </w:r>
      <w:r w:rsidRPr="00296BBD">
        <w:rPr>
          <w:rFonts w:cs="Arial"/>
        </w:rPr>
        <w:t>Any amendment to this Agreement, including the annexes thereto, shall be set out in writing</w:t>
      </w:r>
      <w:r w:rsidR="00A91458" w:rsidRPr="00296BBD">
        <w:rPr>
          <w:rFonts w:cs="Arial"/>
        </w:rPr>
        <w:t xml:space="preserve"> and signed by both Parties</w:t>
      </w:r>
      <w:r w:rsidRPr="00296BBD">
        <w:rPr>
          <w:rFonts w:cs="Arial"/>
        </w:rPr>
        <w:t xml:space="preserve">. This Agreement can be modified only during its execution period. </w:t>
      </w:r>
    </w:p>
    <w:p w14:paraId="263056CF" w14:textId="77777777"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8.2. </w:t>
      </w:r>
      <w:r w:rsidR="00950C5C" w:rsidRPr="00296BBD">
        <w:rPr>
          <w:rFonts w:cs="Arial"/>
        </w:rPr>
        <w:tab/>
      </w:r>
      <w:r w:rsidRPr="00296BBD">
        <w:rPr>
          <w:rFonts w:cs="Arial"/>
        </w:rPr>
        <w:t xml:space="preserve">The amendment may not have the purpose or the effect of making changes to this Agreement that would call into question the </w:t>
      </w:r>
      <w:r w:rsidR="00E96EA6" w:rsidRPr="00296BBD">
        <w:rPr>
          <w:rFonts w:cs="Arial"/>
        </w:rPr>
        <w:t xml:space="preserve">Grant </w:t>
      </w:r>
      <w:r w:rsidRPr="00296BBD">
        <w:rPr>
          <w:rFonts w:cs="Arial"/>
        </w:rPr>
        <w:t xml:space="preserve">award decision or be contrary to the equal treatment of applicants. The maximum </w:t>
      </w:r>
      <w:r w:rsidR="00692FCF" w:rsidRPr="00296BBD">
        <w:rPr>
          <w:rFonts w:cs="Arial"/>
        </w:rPr>
        <w:t xml:space="preserve">Grant </w:t>
      </w:r>
      <w:r w:rsidRPr="00296BBD">
        <w:rPr>
          <w:rFonts w:cs="Arial"/>
        </w:rPr>
        <w:t xml:space="preserve">referred to in Article 1 of the Special Conditions may not be increased. </w:t>
      </w:r>
    </w:p>
    <w:p w14:paraId="277F0B6F" w14:textId="77777777"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8.3. </w:t>
      </w:r>
      <w:r w:rsidR="00950C5C" w:rsidRPr="00296BBD">
        <w:rPr>
          <w:rFonts w:cs="Arial"/>
        </w:rPr>
        <w:tab/>
      </w:r>
      <w:r w:rsidRPr="00296BBD">
        <w:rPr>
          <w:rFonts w:cs="Arial"/>
        </w:rPr>
        <w:t xml:space="preserve">If an amendment is requested by the Grantee(s), a duly justified request shall be submitted to IUCN. </w:t>
      </w:r>
    </w:p>
    <w:p w14:paraId="4FE658B2" w14:textId="7F97BDA3" w:rsidR="003A6D2D" w:rsidRPr="00296BBD" w:rsidRDefault="003A3841" w:rsidP="00DC3B08">
      <w:pPr>
        <w:tabs>
          <w:tab w:val="left" w:pos="709"/>
        </w:tabs>
        <w:autoSpaceDE w:val="0"/>
        <w:autoSpaceDN w:val="0"/>
        <w:adjustRightInd w:val="0"/>
        <w:spacing w:after="200" w:line="240" w:lineRule="auto"/>
        <w:ind w:left="709" w:hanging="709"/>
        <w:jc w:val="both"/>
        <w:rPr>
          <w:rFonts w:cs="Arial"/>
        </w:rPr>
      </w:pPr>
      <w:r w:rsidRPr="00296BBD">
        <w:rPr>
          <w:rFonts w:cs="Arial"/>
        </w:rPr>
        <w:t xml:space="preserve">8.4. </w:t>
      </w:r>
      <w:r w:rsidR="00950C5C" w:rsidRPr="00296BBD">
        <w:rPr>
          <w:rFonts w:cs="Arial"/>
        </w:rPr>
        <w:tab/>
      </w:r>
      <w:r w:rsidRPr="00296BBD">
        <w:rPr>
          <w:rFonts w:cs="Arial"/>
        </w:rPr>
        <w:t xml:space="preserve">Where the amendment to the </w:t>
      </w:r>
      <w:r w:rsidR="002F1D35" w:rsidRPr="00296BBD">
        <w:rPr>
          <w:rFonts w:cs="Arial"/>
        </w:rPr>
        <w:t xml:space="preserve">Description of the Project and Budget in </w:t>
      </w:r>
      <w:r w:rsidR="00E32A42">
        <w:rPr>
          <w:rFonts w:cs="Arial"/>
        </w:rPr>
        <w:t>Annex</w:t>
      </w:r>
      <w:r w:rsidR="002F1D35" w:rsidRPr="00296BBD">
        <w:rPr>
          <w:rFonts w:cs="Arial"/>
        </w:rPr>
        <w:t xml:space="preserve"> 1 </w:t>
      </w:r>
      <w:r w:rsidRPr="00296BBD">
        <w:rPr>
          <w:rFonts w:cs="Arial"/>
        </w:rPr>
        <w:t xml:space="preserve">does not affect the basic purpose of the Project and the financial impact is limited to a transfer between items within the same main budget heading including cancellation or </w:t>
      </w:r>
      <w:r w:rsidRPr="00C80474">
        <w:rPr>
          <w:rFonts w:cs="Arial"/>
        </w:rPr>
        <w:t xml:space="preserve">introduction of an item, or a transfer between main budget headings involving a variation of </w:t>
      </w:r>
      <w:r w:rsidR="00FD3F15" w:rsidRPr="00C80474">
        <w:rPr>
          <w:rFonts w:cs="Arial"/>
          <w:b/>
        </w:rPr>
        <w:t>20%</w:t>
      </w:r>
      <w:r w:rsidR="00FD3F15" w:rsidRPr="00C80474">
        <w:rPr>
          <w:rFonts w:cs="Arial"/>
        </w:rPr>
        <w:t xml:space="preserve"> </w:t>
      </w:r>
      <w:r w:rsidRPr="00C80474">
        <w:rPr>
          <w:rFonts w:cs="Arial"/>
        </w:rPr>
        <w:t>or less</w:t>
      </w:r>
      <w:r w:rsidRPr="00296BBD">
        <w:rPr>
          <w:rFonts w:cs="Arial"/>
        </w:rPr>
        <w:t xml:space="preserve"> of the amount originally entered (or as modified by addendum) in relation to each concerned main heading for eligible costs, the Grantee may amend the budget and promptly inform IUCN accordingly in writing</w:t>
      </w:r>
      <w:r w:rsidR="00B503C0">
        <w:rPr>
          <w:rFonts w:cs="Arial"/>
        </w:rPr>
        <w:t xml:space="preserve"> justifying the revision</w:t>
      </w:r>
      <w:r w:rsidRPr="00296BBD">
        <w:rPr>
          <w:rFonts w:cs="Arial"/>
        </w:rPr>
        <w:t xml:space="preserve">. </w:t>
      </w:r>
      <w:r w:rsidR="00B503C0">
        <w:rPr>
          <w:rFonts w:cs="Arial"/>
        </w:rPr>
        <w:t xml:space="preserve">A formal approval may or may not be granted by IUCN. </w:t>
      </w:r>
      <w:r w:rsidRPr="00296BBD">
        <w:rPr>
          <w:rFonts w:cs="Arial"/>
        </w:rPr>
        <w:t xml:space="preserve">This method may not be used to amend the headings for indirect costs, for the contingency reserve, for in-kind contributions or the amounts or rates of simplified cost options. </w:t>
      </w:r>
    </w:p>
    <w:p w14:paraId="52E5876B" w14:textId="77777777"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rsidRPr="00296BBD">
        <w:rPr>
          <w:rFonts w:cs="Arial"/>
        </w:rPr>
        <w:t>8.</w:t>
      </w:r>
      <w:r w:rsidR="003A6D2D">
        <w:rPr>
          <w:rFonts w:cs="Arial"/>
        </w:rPr>
        <w:t>6</w:t>
      </w:r>
      <w:r w:rsidRPr="00296BBD">
        <w:rPr>
          <w:rFonts w:cs="Arial"/>
        </w:rPr>
        <w:t xml:space="preserve">. </w:t>
      </w:r>
      <w:r w:rsidR="00950C5C" w:rsidRPr="00296BBD">
        <w:rPr>
          <w:rFonts w:cs="Arial"/>
        </w:rPr>
        <w:tab/>
      </w:r>
      <w:r w:rsidRPr="00296BBD">
        <w:rPr>
          <w:rFonts w:cs="Arial"/>
        </w:rPr>
        <w:t>Changes of address, bank account may simply be notified by the Grantee</w:t>
      </w:r>
      <w:r w:rsidR="00276A11">
        <w:rPr>
          <w:rFonts w:cs="Arial"/>
        </w:rPr>
        <w:t>(s)</w:t>
      </w:r>
      <w:r w:rsidRPr="00296BBD">
        <w:rPr>
          <w:rFonts w:cs="Arial"/>
        </w:rPr>
        <w:t>. However, in duly substantiated circumstances, IUCN may oppose the Grantee’</w:t>
      </w:r>
      <w:r w:rsidR="00276A11">
        <w:rPr>
          <w:rFonts w:cs="Arial"/>
        </w:rPr>
        <w:t>(</w:t>
      </w:r>
      <w:r w:rsidRPr="00296BBD">
        <w:rPr>
          <w:rFonts w:cs="Arial"/>
        </w:rPr>
        <w:t>s</w:t>
      </w:r>
      <w:r w:rsidR="00276A11">
        <w:rPr>
          <w:rFonts w:cs="Arial"/>
        </w:rPr>
        <w:t>)</w:t>
      </w:r>
      <w:r w:rsidRPr="00296BBD">
        <w:rPr>
          <w:rFonts w:cs="Arial"/>
        </w:rPr>
        <w:t xml:space="preserve"> choice. </w:t>
      </w:r>
    </w:p>
    <w:p w14:paraId="4A88FD25" w14:textId="77777777" w:rsidR="003A3841" w:rsidRPr="00296BBD" w:rsidRDefault="003A3841" w:rsidP="00187091">
      <w:pPr>
        <w:spacing w:before="240" w:after="240" w:line="240" w:lineRule="auto"/>
        <w:rPr>
          <w:rFonts w:asciiTheme="majorHAnsi" w:hAnsiTheme="majorHAnsi"/>
          <w:b/>
          <w:sz w:val="28"/>
          <w:szCs w:val="28"/>
        </w:rPr>
      </w:pPr>
      <w:r w:rsidRPr="00296BBD">
        <w:rPr>
          <w:rFonts w:asciiTheme="majorHAnsi" w:hAnsiTheme="majorHAnsi"/>
          <w:b/>
          <w:sz w:val="28"/>
          <w:szCs w:val="28"/>
        </w:rPr>
        <w:t xml:space="preserve">ARTICLE 9 — IMPLEMENTATION </w:t>
      </w:r>
    </w:p>
    <w:p w14:paraId="04645627" w14:textId="77777777" w:rsidR="003A3841" w:rsidRPr="00296BBD" w:rsidRDefault="003A3841" w:rsidP="00187091">
      <w:pPr>
        <w:spacing w:before="240" w:after="240" w:line="240" w:lineRule="auto"/>
        <w:rPr>
          <w:rFonts w:asciiTheme="majorHAnsi" w:hAnsiTheme="majorHAnsi" w:cs="Arial"/>
          <w:b/>
          <w:sz w:val="26"/>
          <w:szCs w:val="26"/>
        </w:rPr>
      </w:pPr>
      <w:r w:rsidRPr="00296BBD">
        <w:rPr>
          <w:rFonts w:asciiTheme="majorHAnsi" w:hAnsiTheme="majorHAnsi" w:cs="Arial"/>
          <w:b/>
          <w:sz w:val="26"/>
          <w:szCs w:val="26"/>
        </w:rPr>
        <w:t>Implementation Agreements</w:t>
      </w:r>
    </w:p>
    <w:p w14:paraId="1849C440" w14:textId="41EEA5CA"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9.1. </w:t>
      </w:r>
      <w:r w:rsidR="001270BC" w:rsidRPr="00296BBD">
        <w:rPr>
          <w:rFonts w:cs="Arial"/>
        </w:rPr>
        <w:tab/>
      </w:r>
      <w:r w:rsidRPr="00296BBD">
        <w:rPr>
          <w:rFonts w:cs="Arial"/>
        </w:rPr>
        <w:t xml:space="preserve">If the Grantee(s) have to conclude implementation Agreements with contractors in order to carry out the Project, these may only cover a limited portion of the Project and shall </w:t>
      </w:r>
      <w:r w:rsidRPr="00C80474">
        <w:rPr>
          <w:rFonts w:cs="Arial"/>
        </w:rPr>
        <w:t xml:space="preserve">respect </w:t>
      </w:r>
      <w:r w:rsidR="006879B4" w:rsidRPr="00C80474">
        <w:rPr>
          <w:rFonts w:cs="Arial"/>
        </w:rPr>
        <w:t>LIFE4BEST</w:t>
      </w:r>
      <w:r w:rsidRPr="00296BBD">
        <w:rPr>
          <w:rFonts w:cs="Arial"/>
        </w:rPr>
        <w:t xml:space="preserve"> Procurement Policies and Procedures set out in </w:t>
      </w:r>
      <w:r w:rsidR="00E32A42">
        <w:rPr>
          <w:rFonts w:cs="Arial"/>
        </w:rPr>
        <w:t>Annex</w:t>
      </w:r>
      <w:r w:rsidRPr="00296BBD">
        <w:rPr>
          <w:rFonts w:cs="Arial"/>
        </w:rPr>
        <w:t xml:space="preserve"> 3 of this Agreement. </w:t>
      </w:r>
    </w:p>
    <w:p w14:paraId="60FA99EC" w14:textId="77777777"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9.2. </w:t>
      </w:r>
      <w:r w:rsidR="001270BC" w:rsidRPr="00296BBD">
        <w:rPr>
          <w:rFonts w:cs="Arial"/>
        </w:rPr>
        <w:tab/>
      </w:r>
      <w:r w:rsidRPr="00296BBD">
        <w:rPr>
          <w:rFonts w:cs="Arial"/>
        </w:rPr>
        <w:t>To the extent relevant, the Grantee(s) shall ensure that the conditions applicable to them under Articles 3, 4, 5, 6, 7 and 15 of these General Conditions are also applicable to contractors awarded an implementation Agreement.</w:t>
      </w:r>
    </w:p>
    <w:p w14:paraId="08EFE84D" w14:textId="77777777" w:rsidR="003A3841" w:rsidRPr="00296BBD" w:rsidRDefault="003A3841" w:rsidP="00187091">
      <w:pPr>
        <w:spacing w:before="240" w:after="240" w:line="240" w:lineRule="auto"/>
        <w:rPr>
          <w:rFonts w:asciiTheme="majorHAnsi" w:hAnsiTheme="majorHAnsi"/>
          <w:b/>
          <w:sz w:val="28"/>
          <w:szCs w:val="28"/>
        </w:rPr>
      </w:pPr>
      <w:r w:rsidRPr="00296BBD">
        <w:rPr>
          <w:rFonts w:asciiTheme="majorHAnsi" w:hAnsiTheme="majorHAnsi"/>
          <w:b/>
          <w:sz w:val="28"/>
          <w:szCs w:val="28"/>
        </w:rPr>
        <w:t xml:space="preserve">ARTICLE 10– EXTENSION AND SUSPENSION </w:t>
      </w:r>
    </w:p>
    <w:p w14:paraId="76AF8538" w14:textId="77777777" w:rsidR="003A3841" w:rsidRPr="00296BBD" w:rsidRDefault="003A3841" w:rsidP="00187091">
      <w:pPr>
        <w:spacing w:before="240" w:after="240" w:line="240" w:lineRule="auto"/>
        <w:rPr>
          <w:rFonts w:asciiTheme="majorHAnsi" w:hAnsiTheme="majorHAnsi"/>
          <w:b/>
          <w:sz w:val="26"/>
          <w:szCs w:val="26"/>
        </w:rPr>
      </w:pPr>
      <w:r w:rsidRPr="00296BBD">
        <w:rPr>
          <w:rFonts w:asciiTheme="majorHAnsi" w:hAnsiTheme="majorHAnsi"/>
          <w:b/>
          <w:sz w:val="26"/>
          <w:szCs w:val="26"/>
        </w:rPr>
        <w:t>Extension</w:t>
      </w:r>
    </w:p>
    <w:p w14:paraId="4696BED6" w14:textId="30A66607"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10.1. </w:t>
      </w:r>
      <w:r w:rsidR="001270BC" w:rsidRPr="00296BBD">
        <w:rPr>
          <w:rFonts w:cs="Arial"/>
        </w:rPr>
        <w:tab/>
      </w:r>
      <w:r w:rsidRPr="00296BBD">
        <w:rPr>
          <w:rFonts w:cs="Arial"/>
        </w:rPr>
        <w:t>The Grantee</w:t>
      </w:r>
      <w:r w:rsidR="00276A11">
        <w:rPr>
          <w:rFonts w:cs="Arial"/>
        </w:rPr>
        <w:t>(s)</w:t>
      </w:r>
      <w:r w:rsidRPr="00296BBD">
        <w:rPr>
          <w:rFonts w:cs="Arial"/>
        </w:rPr>
        <w:t xml:space="preserve"> shall inform IUCN without delay of any circumstances likely to hamper or delay the implementation of the Project. The Grantee</w:t>
      </w:r>
      <w:r w:rsidR="00276A11">
        <w:rPr>
          <w:rFonts w:cs="Arial"/>
        </w:rPr>
        <w:t>(s)</w:t>
      </w:r>
      <w:r w:rsidRPr="00296BBD">
        <w:rPr>
          <w:rFonts w:cs="Arial"/>
        </w:rPr>
        <w:t xml:space="preserve"> may request an extension of the Project's implementation period</w:t>
      </w:r>
      <w:r w:rsidR="00D6419A">
        <w:rPr>
          <w:rFonts w:cs="Arial"/>
        </w:rPr>
        <w:t xml:space="preserve"> as laid down in Article 3 “Term</w:t>
      </w:r>
      <w:r w:rsidRPr="00296BBD">
        <w:rPr>
          <w:rFonts w:cs="Arial"/>
        </w:rPr>
        <w:t>” of the Special Conditions in accordance to Article 8</w:t>
      </w:r>
      <w:r w:rsidR="00C92F2C">
        <w:rPr>
          <w:rFonts w:cs="Arial"/>
        </w:rPr>
        <w:t xml:space="preserve"> of the General Conditions</w:t>
      </w:r>
      <w:r w:rsidRPr="00296BBD">
        <w:rPr>
          <w:rFonts w:cs="Arial"/>
        </w:rPr>
        <w:t xml:space="preserve">. The request shall be accompanied by all the supporting evidence needed for its appraisal. </w:t>
      </w:r>
    </w:p>
    <w:p w14:paraId="2023FD92" w14:textId="77777777" w:rsidR="00A81A7F" w:rsidRDefault="00A81A7F">
      <w:pPr>
        <w:spacing w:after="200" w:line="276" w:lineRule="auto"/>
        <w:rPr>
          <w:rFonts w:asciiTheme="majorHAnsi" w:hAnsiTheme="majorHAnsi"/>
          <w:b/>
          <w:sz w:val="26"/>
          <w:szCs w:val="26"/>
        </w:rPr>
      </w:pPr>
      <w:r>
        <w:rPr>
          <w:rFonts w:asciiTheme="majorHAnsi" w:hAnsiTheme="majorHAnsi"/>
          <w:b/>
          <w:sz w:val="26"/>
          <w:szCs w:val="26"/>
        </w:rPr>
        <w:br w:type="page"/>
      </w:r>
    </w:p>
    <w:p w14:paraId="1FC39E1C" w14:textId="77777777" w:rsidR="003A3841" w:rsidRPr="00296BBD" w:rsidRDefault="003A3841" w:rsidP="00187091">
      <w:pPr>
        <w:spacing w:before="240" w:after="240" w:line="240" w:lineRule="auto"/>
        <w:rPr>
          <w:rFonts w:asciiTheme="majorHAnsi" w:hAnsiTheme="majorHAnsi"/>
          <w:b/>
          <w:sz w:val="26"/>
          <w:szCs w:val="26"/>
        </w:rPr>
      </w:pPr>
      <w:r w:rsidRPr="00296BBD">
        <w:rPr>
          <w:rFonts w:asciiTheme="majorHAnsi" w:hAnsiTheme="majorHAnsi"/>
          <w:b/>
          <w:sz w:val="26"/>
          <w:szCs w:val="26"/>
        </w:rPr>
        <w:t xml:space="preserve">Suspension by the Grantee(s) </w:t>
      </w:r>
    </w:p>
    <w:p w14:paraId="2E956A5F" w14:textId="77777777"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10.2. </w:t>
      </w:r>
      <w:r w:rsidR="001270BC" w:rsidRPr="00296BBD">
        <w:rPr>
          <w:rFonts w:cs="Arial"/>
        </w:rPr>
        <w:tab/>
      </w:r>
      <w:r w:rsidRPr="00296BBD">
        <w:rPr>
          <w:rFonts w:cs="Arial"/>
        </w:rPr>
        <w:t xml:space="preserve">The Grantee may suspend implementation of the Project, or any part thereof, if exceptional circumstances, notably of force majeure, make such implementation excessively difficult or dangerous. The Grantee shall inform IUCN without delay, stating the nature, probable duration and foreseeable effects of the suspension. </w:t>
      </w:r>
    </w:p>
    <w:p w14:paraId="351E7BF4" w14:textId="77777777"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10.3. </w:t>
      </w:r>
      <w:r w:rsidR="001270BC" w:rsidRPr="00296BBD">
        <w:rPr>
          <w:rFonts w:cs="Arial"/>
        </w:rPr>
        <w:tab/>
      </w:r>
      <w:r w:rsidRPr="00296BBD">
        <w:rPr>
          <w:rFonts w:cs="Arial"/>
        </w:rPr>
        <w:t xml:space="preserve">The Grantee or IUCN may then terminate this Agreement in accordance with Article 11.1. If the Agreement is not terminated, the Grantee(s) shall endeavour to minimise the time of its suspension and any possible damage and shall resume implementation once circumstances allow, informing IUCN accordingly. </w:t>
      </w:r>
    </w:p>
    <w:p w14:paraId="6D861761" w14:textId="77777777" w:rsidR="003A3841" w:rsidRPr="00296BBD" w:rsidRDefault="003A3841" w:rsidP="00187091">
      <w:pPr>
        <w:spacing w:before="240" w:after="240" w:line="240" w:lineRule="auto"/>
        <w:rPr>
          <w:rFonts w:asciiTheme="majorHAnsi" w:hAnsiTheme="majorHAnsi"/>
          <w:b/>
          <w:sz w:val="26"/>
          <w:szCs w:val="26"/>
        </w:rPr>
      </w:pPr>
      <w:r w:rsidRPr="00296BBD">
        <w:rPr>
          <w:rFonts w:asciiTheme="majorHAnsi" w:hAnsiTheme="majorHAnsi"/>
          <w:b/>
          <w:sz w:val="26"/>
          <w:szCs w:val="26"/>
        </w:rPr>
        <w:t xml:space="preserve">Suspension by IUCN </w:t>
      </w:r>
    </w:p>
    <w:p w14:paraId="4C3BD8FA" w14:textId="77777777"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10.4. </w:t>
      </w:r>
      <w:r w:rsidR="001270BC" w:rsidRPr="00296BBD">
        <w:rPr>
          <w:rFonts w:cs="Arial"/>
        </w:rPr>
        <w:tab/>
      </w:r>
      <w:r w:rsidRPr="00296BBD">
        <w:rPr>
          <w:rFonts w:cs="Arial"/>
        </w:rPr>
        <w:t xml:space="preserve">IUCN may request the Grantee(s) to suspend implementation of the </w:t>
      </w:r>
      <w:r w:rsidR="00022237" w:rsidRPr="00296BBD">
        <w:rPr>
          <w:rFonts w:cs="Arial"/>
        </w:rPr>
        <w:t>Project</w:t>
      </w:r>
      <w:r w:rsidRPr="00296BBD">
        <w:rPr>
          <w:rFonts w:cs="Arial"/>
        </w:rPr>
        <w:t xml:space="preserve">, or any part thereof, if exceptional circumstances, notably of force majeure, make such implementation excessively difficult or dangerous. To this purpose, IUCN shall inform the Grantee(s) stating the nature and probable duration of the suspension. </w:t>
      </w:r>
    </w:p>
    <w:p w14:paraId="2EFFC8A9" w14:textId="77777777"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10.5. </w:t>
      </w:r>
      <w:r w:rsidR="001270BC" w:rsidRPr="00296BBD">
        <w:rPr>
          <w:rFonts w:cs="Arial"/>
        </w:rPr>
        <w:tab/>
      </w:r>
      <w:r w:rsidRPr="00296BBD">
        <w:rPr>
          <w:rFonts w:cs="Arial"/>
        </w:rPr>
        <w:t xml:space="preserve">The Grantee(s) or IUCN may then terminate this Agreement in accordance with Article 11.1. If the Agreement is not terminated, the Grantee(s) shall endeavour to minimise the time of its suspension and any possible damage and shall resume implementation once circumstances allow and after having obtained the approval of IUCN. </w:t>
      </w:r>
    </w:p>
    <w:p w14:paraId="25C1CD11" w14:textId="77777777"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10.6. </w:t>
      </w:r>
      <w:r w:rsidR="001270BC" w:rsidRPr="00296BBD">
        <w:rPr>
          <w:rFonts w:cs="Arial"/>
        </w:rPr>
        <w:tab/>
      </w:r>
      <w:r w:rsidRPr="00296BBD">
        <w:rPr>
          <w:rFonts w:cs="Arial"/>
        </w:rPr>
        <w:t xml:space="preserve">IUCN may also suspend this Agreement or the participation of a Grantee(s) in this Agreement if IUCN has evidence that, or if, for objective and well justified reasons, IUCN deems necessary to verify whether presumably: </w:t>
      </w:r>
    </w:p>
    <w:p w14:paraId="16E4DE91" w14:textId="77777777" w:rsidR="003A3841" w:rsidRPr="00296BBD" w:rsidRDefault="003A3841" w:rsidP="00EC231A">
      <w:pPr>
        <w:numPr>
          <w:ilvl w:val="0"/>
          <w:numId w:val="10"/>
        </w:numPr>
        <w:tabs>
          <w:tab w:val="left" w:pos="1134"/>
        </w:tabs>
        <w:autoSpaceDE w:val="0"/>
        <w:autoSpaceDN w:val="0"/>
        <w:adjustRightInd w:val="0"/>
        <w:spacing w:after="200" w:line="240" w:lineRule="auto"/>
        <w:ind w:left="1134" w:hanging="425"/>
        <w:jc w:val="both"/>
        <w:rPr>
          <w:rFonts w:cs="Arial"/>
        </w:rPr>
      </w:pPr>
      <w:r w:rsidRPr="00296BBD">
        <w:rPr>
          <w:rFonts w:cs="Arial"/>
        </w:rPr>
        <w:t xml:space="preserve">the </w:t>
      </w:r>
      <w:r w:rsidR="00022237" w:rsidRPr="00296BBD">
        <w:rPr>
          <w:rFonts w:cs="Arial"/>
        </w:rPr>
        <w:t xml:space="preserve">Grant </w:t>
      </w:r>
      <w:r w:rsidRPr="00296BBD">
        <w:rPr>
          <w:rFonts w:cs="Arial"/>
        </w:rPr>
        <w:t xml:space="preserve">award procedure or the implementation of the Project have been subject to substantial errors, irregularities or fraud; </w:t>
      </w:r>
    </w:p>
    <w:p w14:paraId="653B2EE6" w14:textId="77777777" w:rsidR="003A3841" w:rsidRPr="00296BBD" w:rsidRDefault="003A3841" w:rsidP="00EC231A">
      <w:pPr>
        <w:numPr>
          <w:ilvl w:val="0"/>
          <w:numId w:val="10"/>
        </w:numPr>
        <w:tabs>
          <w:tab w:val="left" w:pos="1134"/>
        </w:tabs>
        <w:autoSpaceDE w:val="0"/>
        <w:autoSpaceDN w:val="0"/>
        <w:adjustRightInd w:val="0"/>
        <w:spacing w:after="200" w:line="240" w:lineRule="auto"/>
        <w:ind w:left="1134" w:hanging="425"/>
        <w:jc w:val="both"/>
        <w:rPr>
          <w:rFonts w:cs="Arial"/>
        </w:rPr>
      </w:pPr>
      <w:proofErr w:type="gramStart"/>
      <w:r w:rsidRPr="00296BBD">
        <w:rPr>
          <w:rFonts w:cs="Arial"/>
        </w:rPr>
        <w:t>the</w:t>
      </w:r>
      <w:proofErr w:type="gramEnd"/>
      <w:r w:rsidRPr="00296BBD">
        <w:rPr>
          <w:rFonts w:cs="Arial"/>
        </w:rPr>
        <w:t xml:space="preserve"> Grantee(s) have breached any substantial obligation under this Agreement. </w:t>
      </w:r>
    </w:p>
    <w:p w14:paraId="2A831FAC" w14:textId="77777777"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10.7. </w:t>
      </w:r>
      <w:r w:rsidR="001270BC" w:rsidRPr="00296BBD">
        <w:rPr>
          <w:rFonts w:cs="Arial"/>
        </w:rPr>
        <w:tab/>
      </w:r>
      <w:r w:rsidRPr="00296BBD">
        <w:rPr>
          <w:rFonts w:cs="Arial"/>
        </w:rPr>
        <w:t xml:space="preserve">The Grantee(s) shall provide any requested information, clarification or document within </w:t>
      </w:r>
      <w:r w:rsidR="001822AD" w:rsidRPr="00296BBD">
        <w:rPr>
          <w:rFonts w:cs="Arial"/>
        </w:rPr>
        <w:t>thirty (</w:t>
      </w:r>
      <w:r w:rsidRPr="00296BBD">
        <w:rPr>
          <w:rFonts w:cs="Arial"/>
        </w:rPr>
        <w:t>30</w:t>
      </w:r>
      <w:r w:rsidR="001822AD" w:rsidRPr="00296BBD">
        <w:rPr>
          <w:rFonts w:cs="Arial"/>
        </w:rPr>
        <w:t>)</w:t>
      </w:r>
      <w:r w:rsidRPr="00296BBD">
        <w:rPr>
          <w:rFonts w:cs="Arial"/>
        </w:rPr>
        <w:t xml:space="preserve"> days of receipt of the requests sent by IUCN. If, notwithstanding the information, clarification or document provided by the Grantee(s), the award procedure or the implementation of the </w:t>
      </w:r>
      <w:r w:rsidR="001822AD" w:rsidRPr="00296BBD">
        <w:rPr>
          <w:rFonts w:cs="Arial"/>
        </w:rPr>
        <w:t xml:space="preserve">Grant </w:t>
      </w:r>
      <w:r w:rsidRPr="00296BBD">
        <w:rPr>
          <w:rFonts w:cs="Arial"/>
        </w:rPr>
        <w:t>prove to have been subject to substantial errors, irregularities, fraud, or breach of obligations, then IUCN may terminate this Agreement according to Article 11(</w:t>
      </w:r>
      <w:r w:rsidR="001822AD" w:rsidRPr="00296BBD">
        <w:rPr>
          <w:rFonts w:cs="Arial"/>
        </w:rPr>
        <w:t>3</w:t>
      </w:r>
      <w:r w:rsidRPr="00296BBD">
        <w:rPr>
          <w:rFonts w:cs="Arial"/>
        </w:rPr>
        <w:t xml:space="preserve">) h. </w:t>
      </w:r>
    </w:p>
    <w:p w14:paraId="0362D577" w14:textId="77777777" w:rsidR="003A3841" w:rsidRPr="00296BBD" w:rsidRDefault="003A3841" w:rsidP="00187091">
      <w:pPr>
        <w:spacing w:before="240" w:after="240" w:line="240" w:lineRule="auto"/>
        <w:rPr>
          <w:rFonts w:asciiTheme="majorHAnsi" w:hAnsiTheme="majorHAnsi"/>
          <w:b/>
          <w:sz w:val="26"/>
          <w:szCs w:val="26"/>
        </w:rPr>
      </w:pPr>
      <w:r w:rsidRPr="00296BBD">
        <w:rPr>
          <w:rFonts w:asciiTheme="majorHAnsi" w:hAnsiTheme="majorHAnsi"/>
          <w:b/>
          <w:sz w:val="26"/>
          <w:szCs w:val="26"/>
        </w:rPr>
        <w:t>Force majeure</w:t>
      </w:r>
    </w:p>
    <w:p w14:paraId="01A3F0C1" w14:textId="6B1BFE03"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10.8. </w:t>
      </w:r>
      <w:r w:rsidR="001270BC" w:rsidRPr="00296BBD">
        <w:rPr>
          <w:rFonts w:cs="Arial"/>
        </w:rPr>
        <w:tab/>
      </w:r>
      <w:r w:rsidRPr="00296BBD">
        <w:rPr>
          <w:rFonts w:cs="Arial"/>
        </w:rPr>
        <w:t xml:space="preserve">The term force majeure, as used herein covers any unforeseeable events, not within the control of either </w:t>
      </w:r>
      <w:r w:rsidR="007F455F" w:rsidRPr="00296BBD">
        <w:rPr>
          <w:rFonts w:cs="Arial"/>
        </w:rPr>
        <w:t xml:space="preserve">Party </w:t>
      </w:r>
      <w:r w:rsidRPr="00296BBD">
        <w:rPr>
          <w:rFonts w:cs="Arial"/>
        </w:rPr>
        <w:t xml:space="preserve">to this Agreement and which by the exercise of due diligence neither </w:t>
      </w:r>
      <w:r w:rsidR="007F455F" w:rsidRPr="00296BBD">
        <w:rPr>
          <w:rFonts w:cs="Arial"/>
        </w:rPr>
        <w:t xml:space="preserve">Party </w:t>
      </w:r>
      <w:r w:rsidRPr="00296BBD">
        <w:rPr>
          <w:rFonts w:cs="Arial"/>
        </w:rPr>
        <w:t xml:space="preserve">is able to overcome such as acts of God, strikes, </w:t>
      </w:r>
      <w:r w:rsidR="005E7099" w:rsidRPr="00296BBD">
        <w:rPr>
          <w:rFonts w:cs="Arial"/>
        </w:rPr>
        <w:t xml:space="preserve">excluding strikes of the respective </w:t>
      </w:r>
      <w:r w:rsidR="007F455F" w:rsidRPr="00296BBD">
        <w:rPr>
          <w:rFonts w:cs="Arial"/>
        </w:rPr>
        <w:t xml:space="preserve">Party’s </w:t>
      </w:r>
      <w:r w:rsidR="005E7099" w:rsidRPr="00296BBD">
        <w:rPr>
          <w:rFonts w:cs="Arial"/>
        </w:rPr>
        <w:t xml:space="preserve">personnel, </w:t>
      </w:r>
      <w:r w:rsidRPr="00296BBD">
        <w:rPr>
          <w:rFonts w:cs="Arial"/>
        </w:rPr>
        <w:t xml:space="preserve">lock-outs or other industrial disturbances, acts of the public enemy, wars whether declared or not, blockades, insurrection, riots, epidemics, landslides, earthquakes, storms, lightning, floods, washouts, civil disturbances, explosion. A decision of the European Union to suspend the cooperation with the partner country </w:t>
      </w:r>
      <w:r w:rsidR="00C775A4">
        <w:rPr>
          <w:rFonts w:cs="Arial"/>
        </w:rPr>
        <w:t xml:space="preserve">or territory </w:t>
      </w:r>
      <w:r w:rsidRPr="00296BBD">
        <w:rPr>
          <w:rFonts w:cs="Arial"/>
        </w:rPr>
        <w:t xml:space="preserve">is considered to be a case of force majeure when it implies suspending funding under this Agreement. </w:t>
      </w:r>
      <w:r w:rsidR="00BF507E" w:rsidRPr="00BF507E">
        <w:rPr>
          <w:rFonts w:cs="Arial"/>
        </w:rPr>
        <w:t>It is specifically understood that an event beyond the reasonable control of a party related to the coronavirus (COVID-19) situation shall amount to force majeure.</w:t>
      </w:r>
    </w:p>
    <w:p w14:paraId="0957CA46" w14:textId="77777777"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10.9. </w:t>
      </w:r>
      <w:r w:rsidR="001270BC" w:rsidRPr="00296BBD">
        <w:rPr>
          <w:rFonts w:cs="Arial"/>
        </w:rPr>
        <w:tab/>
      </w:r>
      <w:r w:rsidRPr="00296BBD">
        <w:rPr>
          <w:rFonts w:cs="Arial"/>
        </w:rPr>
        <w:t xml:space="preserve">The Grantee(s) shall not be held in breach of its contractual obligations if it is prevented from fulfilling them by circumstances of force majeure. </w:t>
      </w:r>
    </w:p>
    <w:p w14:paraId="07F78EB7" w14:textId="77777777" w:rsidR="003A3841" w:rsidRPr="00296BBD" w:rsidRDefault="003A3841" w:rsidP="00187091">
      <w:pPr>
        <w:spacing w:before="240" w:after="240" w:line="240" w:lineRule="auto"/>
        <w:rPr>
          <w:rFonts w:asciiTheme="majorHAnsi" w:hAnsiTheme="majorHAnsi"/>
          <w:b/>
          <w:sz w:val="26"/>
          <w:szCs w:val="26"/>
        </w:rPr>
      </w:pPr>
      <w:r w:rsidRPr="00296BBD">
        <w:rPr>
          <w:rFonts w:asciiTheme="majorHAnsi" w:hAnsiTheme="majorHAnsi"/>
          <w:b/>
          <w:sz w:val="26"/>
          <w:szCs w:val="26"/>
        </w:rPr>
        <w:t>Extension of the implementation period following a suspension</w:t>
      </w:r>
    </w:p>
    <w:p w14:paraId="3F2AB2B2" w14:textId="77777777" w:rsidR="003A3841" w:rsidRPr="00296BBD" w:rsidRDefault="003A3841" w:rsidP="00EE7284">
      <w:pPr>
        <w:tabs>
          <w:tab w:val="left" w:pos="709"/>
        </w:tabs>
        <w:autoSpaceDE w:val="0"/>
        <w:autoSpaceDN w:val="0"/>
        <w:adjustRightInd w:val="0"/>
        <w:spacing w:after="120" w:line="240" w:lineRule="auto"/>
        <w:ind w:left="709" w:hanging="709"/>
        <w:jc w:val="both"/>
        <w:rPr>
          <w:rFonts w:cs="Arial"/>
        </w:rPr>
      </w:pPr>
      <w:r w:rsidRPr="00296BBD">
        <w:rPr>
          <w:rFonts w:cs="Arial"/>
        </w:rPr>
        <w:t xml:space="preserve">10.10. </w:t>
      </w:r>
      <w:r w:rsidR="001270BC" w:rsidRPr="00296BBD">
        <w:rPr>
          <w:rFonts w:cs="Arial"/>
        </w:rPr>
        <w:tab/>
      </w:r>
      <w:r w:rsidRPr="00296BBD">
        <w:rPr>
          <w:rFonts w:cs="Arial"/>
        </w:rPr>
        <w:t xml:space="preserve">In case of suspension according to Articles 10.2, 10.4 and 10.6, the implementation period of the Project shall be extended by a period equivalent to the length of suspension, without prejudice to any amendment to the Agreement that may be necessary to adapt the Project to the new implementing conditions. </w:t>
      </w:r>
    </w:p>
    <w:p w14:paraId="64163F4D" w14:textId="77777777" w:rsidR="00187091" w:rsidRPr="00737B37" w:rsidRDefault="00187091" w:rsidP="00EE7284">
      <w:pPr>
        <w:spacing w:before="120" w:after="120" w:line="240" w:lineRule="auto"/>
        <w:rPr>
          <w:rFonts w:cs="Arial"/>
          <w:szCs w:val="28"/>
        </w:rPr>
      </w:pPr>
    </w:p>
    <w:p w14:paraId="44874D08" w14:textId="77777777" w:rsidR="003A3841" w:rsidRPr="00296BBD" w:rsidRDefault="003A3841" w:rsidP="00187091">
      <w:pPr>
        <w:spacing w:before="240" w:after="240" w:line="240" w:lineRule="auto"/>
        <w:rPr>
          <w:rFonts w:asciiTheme="majorHAnsi" w:hAnsiTheme="majorHAnsi"/>
          <w:b/>
          <w:sz w:val="28"/>
          <w:szCs w:val="28"/>
        </w:rPr>
      </w:pPr>
      <w:r w:rsidRPr="00296BBD">
        <w:rPr>
          <w:rFonts w:asciiTheme="majorHAnsi" w:hAnsiTheme="majorHAnsi"/>
          <w:b/>
          <w:sz w:val="28"/>
          <w:szCs w:val="28"/>
        </w:rPr>
        <w:t>ARTICLE 11 — TERMINATION OF THE AGREEMENT</w:t>
      </w:r>
    </w:p>
    <w:p w14:paraId="15A30081" w14:textId="77777777" w:rsidR="003A3841" w:rsidRPr="00296BBD" w:rsidRDefault="003A3841" w:rsidP="00187091">
      <w:pPr>
        <w:spacing w:before="240" w:after="240" w:line="240" w:lineRule="auto"/>
        <w:rPr>
          <w:rFonts w:asciiTheme="majorHAnsi" w:hAnsiTheme="majorHAnsi"/>
          <w:b/>
          <w:sz w:val="26"/>
          <w:szCs w:val="26"/>
        </w:rPr>
      </w:pPr>
      <w:r w:rsidRPr="00296BBD">
        <w:rPr>
          <w:rFonts w:asciiTheme="majorHAnsi" w:hAnsiTheme="majorHAnsi"/>
          <w:b/>
          <w:sz w:val="26"/>
          <w:szCs w:val="26"/>
        </w:rPr>
        <w:t>Termination in case of force majeure</w:t>
      </w:r>
    </w:p>
    <w:p w14:paraId="29570B1D" w14:textId="77777777" w:rsidR="003A3841" w:rsidRPr="00296BBD" w:rsidRDefault="003A3841" w:rsidP="00187091">
      <w:pPr>
        <w:tabs>
          <w:tab w:val="left" w:pos="709"/>
        </w:tabs>
        <w:spacing w:after="200" w:line="240" w:lineRule="auto"/>
        <w:ind w:left="709" w:hanging="709"/>
        <w:jc w:val="both"/>
        <w:rPr>
          <w:rFonts w:cs="Arial"/>
        </w:rPr>
      </w:pPr>
      <w:r w:rsidRPr="00296BBD">
        <w:rPr>
          <w:rFonts w:cs="Arial"/>
        </w:rPr>
        <w:t xml:space="preserve">11.1. </w:t>
      </w:r>
      <w:r w:rsidR="001270BC" w:rsidRPr="00296BBD">
        <w:rPr>
          <w:rFonts w:cs="Arial"/>
        </w:rPr>
        <w:tab/>
      </w:r>
      <w:r w:rsidRPr="00296BBD">
        <w:rPr>
          <w:rFonts w:cs="Arial"/>
        </w:rPr>
        <w:t xml:space="preserve">In the cases foreseen in Article 10.2 and 10.4, if the Grantee(s) or IUCN believes that this Agreement can no longer be executed effectively or appropriately, it shall duly consult the other. Failing agreement on a solution, the Grantee(s) or IUCN may terminate this Agreement by serving two </w:t>
      </w:r>
      <w:r w:rsidR="006B3CFC" w:rsidRPr="00296BBD">
        <w:rPr>
          <w:rFonts w:cs="Arial"/>
        </w:rPr>
        <w:t xml:space="preserve">(2) </w:t>
      </w:r>
      <w:r w:rsidRPr="00296BBD">
        <w:rPr>
          <w:rFonts w:cs="Arial"/>
        </w:rPr>
        <w:t xml:space="preserve">months written notice, without being required to pay indemnity. </w:t>
      </w:r>
    </w:p>
    <w:p w14:paraId="0B521E7F" w14:textId="77777777" w:rsidR="00064AA0" w:rsidRPr="00296BBD" w:rsidRDefault="00064AA0" w:rsidP="00187091">
      <w:pPr>
        <w:spacing w:before="240" w:after="240" w:line="240" w:lineRule="auto"/>
        <w:rPr>
          <w:rFonts w:asciiTheme="majorHAnsi" w:hAnsiTheme="majorHAnsi"/>
          <w:b/>
          <w:sz w:val="26"/>
          <w:szCs w:val="26"/>
        </w:rPr>
      </w:pPr>
      <w:r w:rsidRPr="00296BBD">
        <w:rPr>
          <w:rFonts w:asciiTheme="majorHAnsi" w:hAnsiTheme="majorHAnsi"/>
          <w:b/>
          <w:sz w:val="26"/>
          <w:szCs w:val="26"/>
        </w:rPr>
        <w:t>Termination for lack of Donor funds</w:t>
      </w:r>
    </w:p>
    <w:p w14:paraId="6868A223" w14:textId="77777777" w:rsidR="00064AA0" w:rsidRPr="00296BBD" w:rsidRDefault="00064AA0" w:rsidP="00187091">
      <w:pPr>
        <w:tabs>
          <w:tab w:val="left" w:pos="709"/>
        </w:tabs>
        <w:spacing w:after="200" w:line="240" w:lineRule="auto"/>
        <w:ind w:left="709" w:hanging="709"/>
        <w:jc w:val="both"/>
        <w:rPr>
          <w:rFonts w:cs="Arial"/>
        </w:rPr>
      </w:pPr>
      <w:r w:rsidRPr="00296BBD">
        <w:rPr>
          <w:rFonts w:cs="Arial"/>
        </w:rPr>
        <w:t xml:space="preserve">11.2. </w:t>
      </w:r>
      <w:r w:rsidR="001270BC" w:rsidRPr="00296BBD">
        <w:rPr>
          <w:rFonts w:cs="Arial"/>
        </w:rPr>
        <w:tab/>
      </w:r>
      <w:r w:rsidRPr="00296BBD">
        <w:rPr>
          <w:rFonts w:cs="Arial"/>
        </w:rPr>
        <w:t>IUCN shall have the right to terminate this Agreement with immediate effect and without any liability for damages to the Grantee in case the agreement between IUCN and the Donor is terminated and/or the Donor funds become unavailable to IUCN.</w:t>
      </w:r>
    </w:p>
    <w:p w14:paraId="1120F4CE" w14:textId="77777777" w:rsidR="003A3841" w:rsidRPr="00296BBD" w:rsidRDefault="003A3841" w:rsidP="00187091">
      <w:pPr>
        <w:spacing w:before="240" w:after="240" w:line="240" w:lineRule="auto"/>
        <w:rPr>
          <w:rFonts w:asciiTheme="majorHAnsi" w:hAnsiTheme="majorHAnsi"/>
          <w:b/>
          <w:sz w:val="26"/>
          <w:szCs w:val="26"/>
        </w:rPr>
      </w:pPr>
      <w:r w:rsidRPr="00296BBD">
        <w:rPr>
          <w:rFonts w:asciiTheme="majorHAnsi" w:hAnsiTheme="majorHAnsi"/>
          <w:b/>
          <w:sz w:val="26"/>
          <w:szCs w:val="26"/>
        </w:rPr>
        <w:t xml:space="preserve">Termination by IUCN </w:t>
      </w:r>
    </w:p>
    <w:p w14:paraId="385C3F61" w14:textId="77777777"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rsidRPr="00296BBD">
        <w:rPr>
          <w:rFonts w:cs="Arial"/>
        </w:rPr>
        <w:t>11.</w:t>
      </w:r>
      <w:r w:rsidR="00064AA0" w:rsidRPr="00296BBD">
        <w:rPr>
          <w:rFonts w:cs="Arial"/>
        </w:rPr>
        <w:t>3</w:t>
      </w:r>
      <w:r w:rsidRPr="00296BBD">
        <w:rPr>
          <w:rFonts w:cs="Arial"/>
        </w:rPr>
        <w:t xml:space="preserve">. </w:t>
      </w:r>
      <w:r w:rsidR="001270BC" w:rsidRPr="00296BBD">
        <w:rPr>
          <w:rFonts w:cs="Arial"/>
        </w:rPr>
        <w:tab/>
      </w:r>
      <w:r w:rsidRPr="00296BBD">
        <w:rPr>
          <w:rFonts w:cs="Arial"/>
        </w:rPr>
        <w:t xml:space="preserve">Without prejudice to Article 11.1, in the following circumstances IUCN may, after having duly consulted the Grantee(s), terminate this Agreement or the participation of any Grantee(s) in this Agreement without any indemnity on its part when: </w:t>
      </w:r>
    </w:p>
    <w:p w14:paraId="45F83D16" w14:textId="77777777" w:rsidR="003A3841" w:rsidRPr="00296BBD" w:rsidRDefault="009B772A" w:rsidP="00EC231A">
      <w:pPr>
        <w:numPr>
          <w:ilvl w:val="0"/>
          <w:numId w:val="9"/>
        </w:numPr>
        <w:autoSpaceDE w:val="0"/>
        <w:autoSpaceDN w:val="0"/>
        <w:adjustRightInd w:val="0"/>
        <w:spacing w:after="200" w:line="240" w:lineRule="auto"/>
        <w:ind w:left="1134" w:hanging="425"/>
        <w:jc w:val="both"/>
        <w:rPr>
          <w:rFonts w:cs="Arial"/>
        </w:rPr>
      </w:pPr>
      <w:r w:rsidRPr="00296BBD">
        <w:rPr>
          <w:rFonts w:cs="Arial"/>
        </w:rPr>
        <w:t>the</w:t>
      </w:r>
      <w:r w:rsidR="003A3841" w:rsidRPr="00296BBD">
        <w:rPr>
          <w:rFonts w:cs="Arial"/>
        </w:rPr>
        <w:t xml:space="preserve"> Grantee(s) fails, without justification, to fulfil any substantial obligation incumbent on them individually or collectively by this Agreement and, after being given notice by letter to comply with those obligations, still fails to do so or to furnish a satisfactory explanation within </w:t>
      </w:r>
      <w:r w:rsidR="001F261E" w:rsidRPr="00296BBD">
        <w:rPr>
          <w:rFonts w:cs="Arial"/>
        </w:rPr>
        <w:t>thirty (</w:t>
      </w:r>
      <w:r w:rsidR="003A3841" w:rsidRPr="00296BBD">
        <w:rPr>
          <w:rFonts w:cs="Arial"/>
        </w:rPr>
        <w:t>30</w:t>
      </w:r>
      <w:r w:rsidR="001F261E" w:rsidRPr="00296BBD">
        <w:rPr>
          <w:rFonts w:cs="Arial"/>
        </w:rPr>
        <w:t>)</w:t>
      </w:r>
      <w:r w:rsidR="003A3841" w:rsidRPr="00296BBD">
        <w:rPr>
          <w:rFonts w:cs="Arial"/>
        </w:rPr>
        <w:t xml:space="preserve"> days of receipt of the letter;  </w:t>
      </w:r>
    </w:p>
    <w:p w14:paraId="5F4C4E74" w14:textId="77777777" w:rsidR="003A3841" w:rsidRPr="00296BBD" w:rsidRDefault="009B772A" w:rsidP="00EC231A">
      <w:pPr>
        <w:numPr>
          <w:ilvl w:val="0"/>
          <w:numId w:val="9"/>
        </w:numPr>
        <w:autoSpaceDE w:val="0"/>
        <w:autoSpaceDN w:val="0"/>
        <w:adjustRightInd w:val="0"/>
        <w:spacing w:after="200" w:line="240" w:lineRule="auto"/>
        <w:ind w:left="1134" w:hanging="425"/>
        <w:jc w:val="both"/>
        <w:rPr>
          <w:rFonts w:cs="Arial"/>
        </w:rPr>
      </w:pPr>
      <w:r w:rsidRPr="00296BBD">
        <w:rPr>
          <w:rFonts w:cs="Arial"/>
        </w:rPr>
        <w:t>the</w:t>
      </w:r>
      <w:r w:rsidR="003A3841" w:rsidRPr="00296BBD">
        <w:rPr>
          <w:rFonts w:cs="Arial"/>
        </w:rPr>
        <w:t xml:space="preserve"> Grantee(s) is bankrupt or being wound up, is having its affairs administered by the courts, has entered into an arrangement with creditors, has suspended business activities, is the subject of proceedings concerning those matters or is in any analogous situation arising from a similar procedure provided for in national legislation or regulations; </w:t>
      </w:r>
    </w:p>
    <w:p w14:paraId="0D6AB3B3" w14:textId="77777777" w:rsidR="003A3841" w:rsidRPr="00296BBD" w:rsidRDefault="009B772A" w:rsidP="00EC231A">
      <w:pPr>
        <w:numPr>
          <w:ilvl w:val="0"/>
          <w:numId w:val="9"/>
        </w:numPr>
        <w:autoSpaceDE w:val="0"/>
        <w:autoSpaceDN w:val="0"/>
        <w:adjustRightInd w:val="0"/>
        <w:spacing w:after="200" w:line="240" w:lineRule="auto"/>
        <w:ind w:left="1134" w:hanging="425"/>
        <w:jc w:val="both"/>
        <w:rPr>
          <w:rFonts w:cs="Arial"/>
        </w:rPr>
      </w:pPr>
      <w:r w:rsidRPr="00296BBD">
        <w:rPr>
          <w:rFonts w:cs="Arial"/>
        </w:rPr>
        <w:t>the</w:t>
      </w:r>
      <w:r w:rsidR="003A3841" w:rsidRPr="00296BBD">
        <w:rPr>
          <w:rFonts w:cs="Arial"/>
        </w:rPr>
        <w:t xml:space="preserve"> Grantee(s), or any related entity or person, have been found guilty of an offence concerning their professional conduct proven by any means; </w:t>
      </w:r>
    </w:p>
    <w:p w14:paraId="517CA1A8" w14:textId="77777777" w:rsidR="003A3841" w:rsidRPr="00296BBD" w:rsidRDefault="009B772A" w:rsidP="00EC231A">
      <w:pPr>
        <w:numPr>
          <w:ilvl w:val="0"/>
          <w:numId w:val="9"/>
        </w:numPr>
        <w:autoSpaceDE w:val="0"/>
        <w:autoSpaceDN w:val="0"/>
        <w:adjustRightInd w:val="0"/>
        <w:spacing w:after="200" w:line="240" w:lineRule="auto"/>
        <w:ind w:left="1134" w:hanging="425"/>
        <w:jc w:val="both"/>
        <w:rPr>
          <w:rFonts w:cs="Arial"/>
        </w:rPr>
      </w:pPr>
      <w:r w:rsidRPr="00296BBD">
        <w:rPr>
          <w:rFonts w:cs="Arial"/>
        </w:rPr>
        <w:t>the</w:t>
      </w:r>
      <w:r w:rsidR="003A3841" w:rsidRPr="00296BBD">
        <w:rPr>
          <w:rFonts w:cs="Arial"/>
        </w:rPr>
        <w:t xml:space="preserve"> Grantee(s), or any related entity or person, have committed fraud, corruption, or are involved in a criminal organisation, money laundering or any other illegal activity detrimental to the European Union’s financial interests; </w:t>
      </w:r>
    </w:p>
    <w:p w14:paraId="35529CBF" w14:textId="77777777" w:rsidR="003A3841" w:rsidRPr="00296BBD" w:rsidRDefault="003A3841" w:rsidP="00EC231A">
      <w:pPr>
        <w:numPr>
          <w:ilvl w:val="0"/>
          <w:numId w:val="9"/>
        </w:numPr>
        <w:autoSpaceDE w:val="0"/>
        <w:autoSpaceDN w:val="0"/>
        <w:adjustRightInd w:val="0"/>
        <w:spacing w:after="200" w:line="240" w:lineRule="auto"/>
        <w:ind w:left="1134" w:hanging="425"/>
        <w:jc w:val="both"/>
        <w:rPr>
          <w:rFonts w:cs="Arial"/>
        </w:rPr>
      </w:pPr>
      <w:r w:rsidRPr="00296BBD">
        <w:rPr>
          <w:rFonts w:cs="Arial"/>
        </w:rPr>
        <w:t xml:space="preserve">a change to </w:t>
      </w:r>
      <w:r w:rsidR="009B772A" w:rsidRPr="00296BBD">
        <w:rPr>
          <w:rFonts w:cs="Arial"/>
        </w:rPr>
        <w:t>the</w:t>
      </w:r>
      <w:r w:rsidRPr="00296BBD">
        <w:rPr>
          <w:rFonts w:cs="Arial"/>
        </w:rPr>
        <w:t xml:space="preserve"> Grantee(s)’s legal, financial, technical, organisational or ownership situation or the termination of the participation of </w:t>
      </w:r>
      <w:r w:rsidR="009B772A" w:rsidRPr="00296BBD">
        <w:rPr>
          <w:rFonts w:cs="Arial"/>
        </w:rPr>
        <w:t>the</w:t>
      </w:r>
      <w:r w:rsidRPr="00296BBD">
        <w:rPr>
          <w:rFonts w:cs="Arial"/>
        </w:rPr>
        <w:t xml:space="preserve"> Grantee(s) substantially affects the implementation of this Agreement or calls into question the decision awarding the </w:t>
      </w:r>
      <w:r w:rsidR="007F455F" w:rsidRPr="00296BBD">
        <w:rPr>
          <w:rFonts w:cs="Arial"/>
        </w:rPr>
        <w:t>Grant</w:t>
      </w:r>
      <w:r w:rsidRPr="00296BBD">
        <w:rPr>
          <w:rFonts w:cs="Arial"/>
        </w:rPr>
        <w:t xml:space="preserve">; </w:t>
      </w:r>
    </w:p>
    <w:p w14:paraId="3D5428BF" w14:textId="77777777" w:rsidR="003A3841" w:rsidRPr="00296BBD" w:rsidRDefault="009B772A" w:rsidP="00EC231A">
      <w:pPr>
        <w:numPr>
          <w:ilvl w:val="0"/>
          <w:numId w:val="9"/>
        </w:numPr>
        <w:autoSpaceDE w:val="0"/>
        <w:autoSpaceDN w:val="0"/>
        <w:adjustRightInd w:val="0"/>
        <w:spacing w:after="200" w:line="240" w:lineRule="auto"/>
        <w:ind w:left="1134" w:hanging="425"/>
        <w:jc w:val="both"/>
        <w:rPr>
          <w:rFonts w:cs="Arial"/>
        </w:rPr>
      </w:pPr>
      <w:r w:rsidRPr="00296BBD">
        <w:rPr>
          <w:rFonts w:cs="Arial"/>
        </w:rPr>
        <w:t>the</w:t>
      </w:r>
      <w:r w:rsidR="003A3841" w:rsidRPr="00296BBD">
        <w:rPr>
          <w:rFonts w:cs="Arial"/>
        </w:rPr>
        <w:t xml:space="preserve"> Grantee(s) or any related person, are guilty of misrepresentation in supplying the information required in the award procedure or in the implementation of the Project or fails to supply – or fails to supply within the deadlines set under this Agreement - any information related to the Project required by IUCN; </w:t>
      </w:r>
    </w:p>
    <w:p w14:paraId="60AC0DAA" w14:textId="77777777" w:rsidR="003A3841" w:rsidRPr="00296BBD" w:rsidRDefault="009B772A" w:rsidP="00EC231A">
      <w:pPr>
        <w:numPr>
          <w:ilvl w:val="0"/>
          <w:numId w:val="9"/>
        </w:numPr>
        <w:autoSpaceDE w:val="0"/>
        <w:autoSpaceDN w:val="0"/>
        <w:adjustRightInd w:val="0"/>
        <w:spacing w:after="200" w:line="240" w:lineRule="auto"/>
        <w:ind w:left="1134" w:hanging="425"/>
        <w:jc w:val="both"/>
        <w:rPr>
          <w:rFonts w:cs="Arial"/>
        </w:rPr>
      </w:pPr>
      <w:r w:rsidRPr="00296BBD">
        <w:rPr>
          <w:rFonts w:cs="Arial"/>
        </w:rPr>
        <w:t>the</w:t>
      </w:r>
      <w:r w:rsidR="003A3841" w:rsidRPr="00296BBD">
        <w:rPr>
          <w:rFonts w:cs="Arial"/>
        </w:rPr>
        <w:t xml:space="preserve"> Grantee(s) has not fulfilled obligations relating to the payment of social security contributions or the payment of taxes in accordance with the legal provisions of the country in which it is established;  </w:t>
      </w:r>
    </w:p>
    <w:p w14:paraId="43950A46" w14:textId="77777777" w:rsidR="003A3841" w:rsidRPr="00296BBD" w:rsidRDefault="003A3841" w:rsidP="00EC231A">
      <w:pPr>
        <w:numPr>
          <w:ilvl w:val="0"/>
          <w:numId w:val="9"/>
        </w:numPr>
        <w:autoSpaceDE w:val="0"/>
        <w:autoSpaceDN w:val="0"/>
        <w:adjustRightInd w:val="0"/>
        <w:spacing w:after="200" w:line="240" w:lineRule="auto"/>
        <w:ind w:left="1134" w:hanging="425"/>
        <w:jc w:val="both"/>
        <w:rPr>
          <w:rFonts w:cs="Arial"/>
        </w:rPr>
      </w:pPr>
      <w:r w:rsidRPr="00296BBD">
        <w:rPr>
          <w:rFonts w:cs="Arial"/>
        </w:rPr>
        <w:t xml:space="preserve">IUCN has evidence that </w:t>
      </w:r>
      <w:r w:rsidR="009B772A" w:rsidRPr="00296BBD">
        <w:rPr>
          <w:rFonts w:cs="Arial"/>
        </w:rPr>
        <w:t>the</w:t>
      </w:r>
      <w:r w:rsidRPr="00296BBD">
        <w:rPr>
          <w:rFonts w:cs="Arial"/>
        </w:rPr>
        <w:t xml:space="preserve"> Grantee(s), or any related entity or person, has committed substantial errors, irregularities or fraud in the award procedure or in the implementation of the Project; </w:t>
      </w:r>
    </w:p>
    <w:p w14:paraId="47B7FF43" w14:textId="77777777" w:rsidR="003A3841" w:rsidRPr="00296BBD" w:rsidRDefault="003A3841" w:rsidP="00EC231A">
      <w:pPr>
        <w:numPr>
          <w:ilvl w:val="0"/>
          <w:numId w:val="9"/>
        </w:numPr>
        <w:autoSpaceDE w:val="0"/>
        <w:autoSpaceDN w:val="0"/>
        <w:adjustRightInd w:val="0"/>
        <w:spacing w:after="200" w:line="240" w:lineRule="auto"/>
        <w:ind w:left="1134" w:hanging="425"/>
        <w:jc w:val="both"/>
        <w:rPr>
          <w:rFonts w:cs="Arial"/>
        </w:rPr>
      </w:pPr>
      <w:r w:rsidRPr="00296BBD">
        <w:rPr>
          <w:rFonts w:cs="Arial"/>
        </w:rPr>
        <w:t xml:space="preserve">IUCN has evidence that </w:t>
      </w:r>
      <w:r w:rsidR="009B772A" w:rsidRPr="00296BBD">
        <w:rPr>
          <w:rFonts w:cs="Arial"/>
        </w:rPr>
        <w:t>the</w:t>
      </w:r>
      <w:r w:rsidRPr="00296BBD">
        <w:rPr>
          <w:rFonts w:cs="Arial"/>
        </w:rPr>
        <w:t xml:space="preserve"> Grantee(s) is subject to a conflict of interests; </w:t>
      </w:r>
    </w:p>
    <w:p w14:paraId="78C89364" w14:textId="77777777" w:rsidR="003A3841" w:rsidRPr="00296BBD" w:rsidRDefault="003A3841" w:rsidP="00EC231A">
      <w:pPr>
        <w:numPr>
          <w:ilvl w:val="0"/>
          <w:numId w:val="9"/>
        </w:numPr>
        <w:autoSpaceDE w:val="0"/>
        <w:autoSpaceDN w:val="0"/>
        <w:adjustRightInd w:val="0"/>
        <w:spacing w:after="200" w:line="240" w:lineRule="auto"/>
        <w:ind w:left="1134" w:hanging="425"/>
        <w:jc w:val="both"/>
        <w:rPr>
          <w:rFonts w:cs="Arial"/>
        </w:rPr>
      </w:pPr>
      <w:proofErr w:type="gramStart"/>
      <w:r w:rsidRPr="00296BBD">
        <w:rPr>
          <w:rFonts w:cs="Arial"/>
        </w:rPr>
        <w:t>the</w:t>
      </w:r>
      <w:proofErr w:type="gramEnd"/>
      <w:r w:rsidRPr="00296BBD">
        <w:rPr>
          <w:rFonts w:cs="Arial"/>
        </w:rPr>
        <w:t xml:space="preserve"> European Commission has evidence that </w:t>
      </w:r>
      <w:r w:rsidR="009B772A" w:rsidRPr="00296BBD">
        <w:rPr>
          <w:rFonts w:cs="Arial"/>
        </w:rPr>
        <w:t>the</w:t>
      </w:r>
      <w:r w:rsidRPr="00296BBD">
        <w:rPr>
          <w:rFonts w:cs="Arial"/>
        </w:rPr>
        <w:t xml:space="preserve"> Grantee(s) has committed systemic or recurrent errors or irregularities, fraud, or serious breach of obligations under other grants financed by the European Union and awarded to that specific Grantee(s) under similar conditions, provided that those errors, irregularities, fraud or serious breach of obligations have a material impact on this </w:t>
      </w:r>
      <w:r w:rsidR="007F455F" w:rsidRPr="00296BBD">
        <w:rPr>
          <w:rFonts w:cs="Arial"/>
        </w:rPr>
        <w:t>Grant</w:t>
      </w:r>
      <w:r w:rsidRPr="00296BBD">
        <w:rPr>
          <w:rFonts w:cs="Arial"/>
        </w:rPr>
        <w:t xml:space="preserve">. </w:t>
      </w:r>
    </w:p>
    <w:p w14:paraId="41CB4C4E" w14:textId="77777777" w:rsidR="003A3841" w:rsidRDefault="003A3841" w:rsidP="00187091">
      <w:pPr>
        <w:autoSpaceDE w:val="0"/>
        <w:autoSpaceDN w:val="0"/>
        <w:adjustRightInd w:val="0"/>
        <w:spacing w:after="200" w:line="240" w:lineRule="auto"/>
        <w:ind w:left="709" w:hanging="709"/>
        <w:jc w:val="both"/>
        <w:rPr>
          <w:rFonts w:cs="Arial"/>
        </w:rPr>
      </w:pPr>
      <w:r w:rsidRPr="00296BBD">
        <w:rPr>
          <w:rFonts w:cs="Arial"/>
        </w:rPr>
        <w:t>11.</w:t>
      </w:r>
      <w:r w:rsidR="001F261E" w:rsidRPr="00296BBD">
        <w:rPr>
          <w:rFonts w:cs="Arial"/>
        </w:rPr>
        <w:t>4</w:t>
      </w:r>
      <w:r w:rsidRPr="00296BBD">
        <w:rPr>
          <w:rFonts w:cs="Arial"/>
        </w:rPr>
        <w:t xml:space="preserve">. </w:t>
      </w:r>
      <w:r w:rsidR="001270BC" w:rsidRPr="00296BBD">
        <w:rPr>
          <w:rFonts w:cs="Arial"/>
        </w:rPr>
        <w:tab/>
      </w:r>
      <w:r w:rsidRPr="00296BBD">
        <w:rPr>
          <w:rFonts w:cs="Arial"/>
        </w:rPr>
        <w:t>In the cases referred to in points (c), (d)</w:t>
      </w:r>
      <w:r w:rsidR="006B3CFC" w:rsidRPr="00296BBD">
        <w:rPr>
          <w:rFonts w:cs="Arial"/>
        </w:rPr>
        <w:t>,</w:t>
      </w:r>
      <w:r w:rsidRPr="00296BBD">
        <w:rPr>
          <w:rFonts w:cs="Arial"/>
        </w:rPr>
        <w:t xml:space="preserve"> (f)</w:t>
      </w:r>
      <w:r w:rsidR="006B3CFC" w:rsidRPr="00296BBD">
        <w:rPr>
          <w:rFonts w:cs="Arial"/>
        </w:rPr>
        <w:t xml:space="preserve"> and</w:t>
      </w:r>
      <w:r w:rsidRPr="00296BBD">
        <w:rPr>
          <w:rFonts w:cs="Arial"/>
        </w:rPr>
        <w:t xml:space="preserve"> (h) above, any related person means any physical person with powers of representation, decision-making or control in relation to the Grantee(s). Any related entity means, in particular, any entity which meets the criteria laid down by Article 1 of the Seventh Council Directive No 83/349/EEC of 13 June 1983.</w:t>
      </w:r>
    </w:p>
    <w:p w14:paraId="2F3B123F" w14:textId="77777777" w:rsidR="003A3841" w:rsidRPr="00296BBD" w:rsidRDefault="00E53FFC" w:rsidP="00187091">
      <w:pPr>
        <w:spacing w:before="240" w:after="240" w:line="240" w:lineRule="auto"/>
        <w:rPr>
          <w:rFonts w:asciiTheme="majorHAnsi" w:hAnsiTheme="majorHAnsi"/>
          <w:b/>
          <w:sz w:val="26"/>
          <w:szCs w:val="26"/>
        </w:rPr>
      </w:pPr>
      <w:r>
        <w:rPr>
          <w:rFonts w:asciiTheme="majorHAnsi" w:hAnsiTheme="majorHAnsi"/>
          <w:b/>
          <w:sz w:val="26"/>
          <w:szCs w:val="26"/>
        </w:rPr>
        <w:t>Expiration</w:t>
      </w:r>
      <w:r w:rsidR="004E5E0D" w:rsidRPr="00296BBD">
        <w:rPr>
          <w:rFonts w:asciiTheme="majorHAnsi" w:hAnsiTheme="majorHAnsi"/>
          <w:b/>
          <w:sz w:val="26"/>
          <w:szCs w:val="26"/>
        </w:rPr>
        <w:t xml:space="preserve"> D</w:t>
      </w:r>
      <w:r w:rsidR="003A3841" w:rsidRPr="00296BBD">
        <w:rPr>
          <w:rFonts w:asciiTheme="majorHAnsi" w:hAnsiTheme="majorHAnsi"/>
          <w:b/>
          <w:sz w:val="26"/>
          <w:szCs w:val="26"/>
        </w:rPr>
        <w:t xml:space="preserve">ate </w:t>
      </w:r>
    </w:p>
    <w:p w14:paraId="0837C06D" w14:textId="77777777"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rsidRPr="00296BBD">
        <w:rPr>
          <w:rFonts w:cs="Arial"/>
        </w:rPr>
        <w:t>11.</w:t>
      </w:r>
      <w:r w:rsidR="0069126D">
        <w:rPr>
          <w:rFonts w:cs="Arial"/>
        </w:rPr>
        <w:t>6</w:t>
      </w:r>
      <w:r w:rsidRPr="00296BBD">
        <w:rPr>
          <w:rFonts w:cs="Arial"/>
        </w:rPr>
        <w:t xml:space="preserve">. </w:t>
      </w:r>
      <w:r w:rsidR="001270BC" w:rsidRPr="00296BBD">
        <w:rPr>
          <w:rFonts w:cs="Arial"/>
        </w:rPr>
        <w:tab/>
      </w:r>
      <w:r w:rsidR="00646AAB">
        <w:rPr>
          <w:rFonts w:cs="Arial"/>
        </w:rPr>
        <w:t xml:space="preserve">The Expiration Date is as set out in Article 3 of the Special Conditions unless the Agreement is terminated in accordance with Article 11 of the General Conditions. </w:t>
      </w:r>
      <w:r w:rsidRPr="00296BBD">
        <w:rPr>
          <w:rFonts w:cs="Arial"/>
        </w:rPr>
        <w:t xml:space="preserve">IUCN shall postpone </w:t>
      </w:r>
      <w:r w:rsidR="004E5E0D" w:rsidRPr="00296BBD">
        <w:rPr>
          <w:rFonts w:cs="Arial"/>
        </w:rPr>
        <w:t xml:space="preserve">the Expiration Date </w:t>
      </w:r>
      <w:r w:rsidRPr="00296BBD">
        <w:rPr>
          <w:rFonts w:cs="Arial"/>
        </w:rPr>
        <w:t xml:space="preserve">laid down in Article 3 of the Special Conditions, so as to be able to fulfil its payment obligations, in all cases where the Grantee(s) has submitted a </w:t>
      </w:r>
      <w:r w:rsidR="0066450E" w:rsidRPr="00296BBD">
        <w:rPr>
          <w:rFonts w:cs="Arial"/>
        </w:rPr>
        <w:t xml:space="preserve">Payment Request </w:t>
      </w:r>
      <w:r w:rsidRPr="00296BBD">
        <w:rPr>
          <w:rFonts w:cs="Arial"/>
        </w:rPr>
        <w:t xml:space="preserve">in accordance with Agreement provisions or, in case of dispute, until completion of the dispute settlement procedure provided for in Article 12. IUCN shall notify the Grantee(s) of any postponement of the </w:t>
      </w:r>
      <w:r w:rsidR="004E5E0D" w:rsidRPr="00296BBD">
        <w:rPr>
          <w:rFonts w:cs="Arial"/>
        </w:rPr>
        <w:t>Expiration D</w:t>
      </w:r>
      <w:r w:rsidRPr="00296BBD">
        <w:rPr>
          <w:rFonts w:cs="Arial"/>
        </w:rPr>
        <w:t xml:space="preserve">ate. </w:t>
      </w:r>
    </w:p>
    <w:p w14:paraId="5DDDB84A" w14:textId="77777777"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r w:rsidRPr="00296BBD">
        <w:rPr>
          <w:rFonts w:cs="Arial"/>
        </w:rPr>
        <w:t>11.</w:t>
      </w:r>
      <w:r w:rsidR="0069126D">
        <w:rPr>
          <w:rFonts w:cs="Arial"/>
        </w:rPr>
        <w:t>7</w:t>
      </w:r>
      <w:r w:rsidRPr="00296BBD">
        <w:rPr>
          <w:rFonts w:cs="Arial"/>
        </w:rPr>
        <w:t xml:space="preserve">. </w:t>
      </w:r>
      <w:r w:rsidR="001270BC" w:rsidRPr="00296BBD">
        <w:rPr>
          <w:rFonts w:cs="Arial"/>
        </w:rPr>
        <w:tab/>
      </w:r>
      <w:r w:rsidRPr="00296BBD">
        <w:rPr>
          <w:rFonts w:cs="Arial"/>
        </w:rPr>
        <w:t xml:space="preserve">This Agreement will be terminated automatically if it has not given rise to any payment by IUCN within two years of its signature. </w:t>
      </w:r>
    </w:p>
    <w:p w14:paraId="1DF3CC8C" w14:textId="77777777" w:rsidR="003A3841" w:rsidRPr="00296BBD" w:rsidRDefault="003A3841" w:rsidP="00187091">
      <w:pPr>
        <w:spacing w:before="240" w:after="240" w:line="240" w:lineRule="auto"/>
        <w:rPr>
          <w:rFonts w:asciiTheme="majorHAnsi" w:hAnsiTheme="majorHAnsi"/>
          <w:b/>
          <w:sz w:val="26"/>
          <w:szCs w:val="26"/>
        </w:rPr>
      </w:pPr>
      <w:r w:rsidRPr="00296BBD">
        <w:rPr>
          <w:rFonts w:asciiTheme="majorHAnsi" w:hAnsiTheme="majorHAnsi"/>
          <w:b/>
          <w:sz w:val="26"/>
          <w:szCs w:val="26"/>
        </w:rPr>
        <w:t>Effects of Termination</w:t>
      </w:r>
    </w:p>
    <w:p w14:paraId="2CFACC49" w14:textId="77777777" w:rsidR="003A3841" w:rsidRPr="00296BBD" w:rsidRDefault="003A3841" w:rsidP="00187091">
      <w:pPr>
        <w:tabs>
          <w:tab w:val="left" w:pos="709"/>
        </w:tabs>
        <w:spacing w:after="200" w:line="240" w:lineRule="auto"/>
        <w:ind w:left="709" w:hanging="709"/>
        <w:jc w:val="both"/>
        <w:rPr>
          <w:rFonts w:cs="Arial"/>
        </w:rPr>
      </w:pPr>
      <w:r w:rsidRPr="00296BBD">
        <w:rPr>
          <w:rFonts w:cs="Arial"/>
        </w:rPr>
        <w:t>11.</w:t>
      </w:r>
      <w:r w:rsidR="0069126D">
        <w:rPr>
          <w:rFonts w:cs="Arial"/>
        </w:rPr>
        <w:t>8</w:t>
      </w:r>
      <w:r w:rsidRPr="00296BBD">
        <w:rPr>
          <w:rFonts w:cs="Arial"/>
        </w:rPr>
        <w:t xml:space="preserve">. </w:t>
      </w:r>
      <w:r w:rsidR="001270BC" w:rsidRPr="00296BBD">
        <w:rPr>
          <w:rFonts w:cs="Arial"/>
        </w:rPr>
        <w:tab/>
      </w:r>
      <w:r w:rsidRPr="00296BBD">
        <w:rPr>
          <w:rFonts w:cs="Arial"/>
        </w:rPr>
        <w:t xml:space="preserve">Upon termination of this Agreement the Grantee(s) shall take all immediate steps to bring the Project to a close in a prompt and orderly manner and to reduce further expenditure to a minimum. </w:t>
      </w:r>
    </w:p>
    <w:p w14:paraId="2C7BD38E" w14:textId="77777777" w:rsidR="003A3841" w:rsidRPr="00296BBD" w:rsidRDefault="00064AA0" w:rsidP="00187091">
      <w:pPr>
        <w:tabs>
          <w:tab w:val="left" w:pos="709"/>
        </w:tabs>
        <w:autoSpaceDE w:val="0"/>
        <w:autoSpaceDN w:val="0"/>
        <w:adjustRightInd w:val="0"/>
        <w:spacing w:after="200" w:line="240" w:lineRule="auto"/>
        <w:ind w:left="709" w:hanging="709"/>
        <w:jc w:val="both"/>
        <w:rPr>
          <w:rFonts w:cs="Arial"/>
        </w:rPr>
      </w:pPr>
      <w:r w:rsidRPr="00296BBD">
        <w:rPr>
          <w:rFonts w:cs="Arial"/>
        </w:rPr>
        <w:t>11.</w:t>
      </w:r>
      <w:r w:rsidR="0069126D">
        <w:rPr>
          <w:rFonts w:cs="Arial"/>
        </w:rPr>
        <w:t>9</w:t>
      </w:r>
      <w:r w:rsidRPr="00296BBD">
        <w:rPr>
          <w:rFonts w:cs="Arial"/>
        </w:rPr>
        <w:t xml:space="preserve"> </w:t>
      </w:r>
      <w:r w:rsidR="001270BC" w:rsidRPr="00296BBD">
        <w:rPr>
          <w:rFonts w:cs="Arial"/>
        </w:rPr>
        <w:tab/>
      </w:r>
      <w:r w:rsidR="003A3841" w:rsidRPr="00296BBD">
        <w:rPr>
          <w:rFonts w:cs="Arial"/>
        </w:rPr>
        <w:t xml:space="preserve">Without prejudice to Article 13, the Grantee(s) shall be entitled to payment only for the part of the Project carried out, excluding costs relating to current commitments that are due to be executed after termination. </w:t>
      </w:r>
    </w:p>
    <w:p w14:paraId="256FA98E" w14:textId="77777777" w:rsidR="003A3841" w:rsidRPr="00296BBD" w:rsidRDefault="001270BC" w:rsidP="00187091">
      <w:pPr>
        <w:tabs>
          <w:tab w:val="left" w:pos="709"/>
        </w:tabs>
        <w:autoSpaceDE w:val="0"/>
        <w:autoSpaceDN w:val="0"/>
        <w:adjustRightInd w:val="0"/>
        <w:spacing w:after="200" w:line="240" w:lineRule="auto"/>
        <w:ind w:left="709" w:hanging="709"/>
        <w:jc w:val="both"/>
        <w:rPr>
          <w:rFonts w:cs="Arial"/>
        </w:rPr>
      </w:pPr>
      <w:r w:rsidRPr="00296BBD">
        <w:rPr>
          <w:rFonts w:cs="Arial"/>
        </w:rPr>
        <w:tab/>
      </w:r>
      <w:r w:rsidR="003A3841" w:rsidRPr="00296BBD">
        <w:rPr>
          <w:rFonts w:cs="Arial"/>
        </w:rPr>
        <w:t xml:space="preserve">To this purpose, the Grantee(s) shall introduce a </w:t>
      </w:r>
      <w:r w:rsidR="0066450E" w:rsidRPr="00296BBD">
        <w:rPr>
          <w:rFonts w:cs="Arial"/>
        </w:rPr>
        <w:t xml:space="preserve">Payment Request </w:t>
      </w:r>
      <w:r w:rsidR="003A3841" w:rsidRPr="00296BBD">
        <w:rPr>
          <w:rFonts w:cs="Arial"/>
        </w:rPr>
        <w:t xml:space="preserve">to IUCN within the time limit set by Article 14.2 starting from the date of termination. </w:t>
      </w:r>
    </w:p>
    <w:p w14:paraId="47C8848D" w14:textId="77777777" w:rsidR="003A3841" w:rsidRPr="00296BBD" w:rsidRDefault="00064AA0" w:rsidP="00187091">
      <w:pPr>
        <w:tabs>
          <w:tab w:val="left" w:pos="709"/>
        </w:tabs>
        <w:autoSpaceDE w:val="0"/>
        <w:autoSpaceDN w:val="0"/>
        <w:adjustRightInd w:val="0"/>
        <w:spacing w:after="200" w:line="240" w:lineRule="auto"/>
        <w:ind w:left="709" w:hanging="709"/>
        <w:jc w:val="both"/>
        <w:rPr>
          <w:rFonts w:cs="Arial"/>
        </w:rPr>
      </w:pPr>
      <w:r w:rsidRPr="00296BBD">
        <w:rPr>
          <w:rFonts w:cs="Arial"/>
        </w:rPr>
        <w:t>11.</w:t>
      </w:r>
      <w:r w:rsidR="0069126D">
        <w:rPr>
          <w:rFonts w:cs="Arial"/>
        </w:rPr>
        <w:t>10</w:t>
      </w:r>
      <w:r w:rsidRPr="00296BBD">
        <w:rPr>
          <w:rFonts w:cs="Arial"/>
        </w:rPr>
        <w:t>.</w:t>
      </w:r>
      <w:r w:rsidR="006B3CFC" w:rsidRPr="00296BBD">
        <w:rPr>
          <w:rFonts w:cs="Arial"/>
        </w:rPr>
        <w:t xml:space="preserve"> </w:t>
      </w:r>
      <w:r w:rsidR="001270BC" w:rsidRPr="00296BBD">
        <w:rPr>
          <w:rFonts w:cs="Arial"/>
        </w:rPr>
        <w:tab/>
      </w:r>
      <w:r w:rsidR="003A3841" w:rsidRPr="00296BBD">
        <w:rPr>
          <w:rFonts w:cs="Arial"/>
        </w:rPr>
        <w:t>In the event of termination according to Article 11.1, IUCN may agree to reimburse the unavoidable residual expenditures incurred during the notice period, provided,  Article 11.</w:t>
      </w:r>
      <w:r w:rsidR="00960135">
        <w:rPr>
          <w:rFonts w:cs="Arial"/>
        </w:rPr>
        <w:t>8 of the General Conditions</w:t>
      </w:r>
      <w:r w:rsidR="001F261E" w:rsidRPr="00296BBD">
        <w:rPr>
          <w:rFonts w:cs="Arial"/>
        </w:rPr>
        <w:t xml:space="preserve"> </w:t>
      </w:r>
      <w:r w:rsidR="003A3841" w:rsidRPr="00296BBD">
        <w:rPr>
          <w:rFonts w:cs="Arial"/>
        </w:rPr>
        <w:t xml:space="preserve">has been properly executed. </w:t>
      </w:r>
    </w:p>
    <w:p w14:paraId="7291F880" w14:textId="77777777" w:rsidR="003A3841" w:rsidRDefault="00064AA0" w:rsidP="00187091">
      <w:pPr>
        <w:tabs>
          <w:tab w:val="left" w:pos="709"/>
        </w:tabs>
        <w:autoSpaceDE w:val="0"/>
        <w:autoSpaceDN w:val="0"/>
        <w:adjustRightInd w:val="0"/>
        <w:spacing w:after="200" w:line="240" w:lineRule="auto"/>
        <w:ind w:left="709" w:hanging="709"/>
        <w:jc w:val="both"/>
        <w:rPr>
          <w:rFonts w:cs="Arial"/>
        </w:rPr>
      </w:pPr>
      <w:r w:rsidRPr="00296BBD">
        <w:rPr>
          <w:rFonts w:cs="Arial"/>
        </w:rPr>
        <w:t>11.</w:t>
      </w:r>
      <w:r w:rsidR="001F261E" w:rsidRPr="00296BBD">
        <w:rPr>
          <w:rFonts w:cs="Arial"/>
        </w:rPr>
        <w:t>1</w:t>
      </w:r>
      <w:r w:rsidR="0069126D">
        <w:rPr>
          <w:rFonts w:cs="Arial"/>
        </w:rPr>
        <w:t>1</w:t>
      </w:r>
      <w:r w:rsidRPr="00296BBD">
        <w:rPr>
          <w:rFonts w:cs="Arial"/>
        </w:rPr>
        <w:t xml:space="preserve">. </w:t>
      </w:r>
      <w:r w:rsidR="001270BC" w:rsidRPr="00296BBD">
        <w:rPr>
          <w:rFonts w:cs="Arial"/>
        </w:rPr>
        <w:tab/>
      </w:r>
      <w:r w:rsidR="003A3841" w:rsidRPr="00296BBD">
        <w:rPr>
          <w:rFonts w:cs="Arial"/>
        </w:rPr>
        <w:t>In the cases of termination foreseen in Article 11.</w:t>
      </w:r>
      <w:r w:rsidR="001F261E" w:rsidRPr="00296BBD">
        <w:rPr>
          <w:rFonts w:cs="Arial"/>
        </w:rPr>
        <w:t xml:space="preserve">3. </w:t>
      </w:r>
      <w:r w:rsidR="003A3841" w:rsidRPr="00296BBD">
        <w:rPr>
          <w:rFonts w:cs="Arial"/>
        </w:rPr>
        <w:t>a), c), d), f), h) and j) IUCN may, after having properly consulted the Grantee(s) and depending on the gravity of the failings, request full or partial repayment of amounts unduly paid for the Project.</w:t>
      </w:r>
    </w:p>
    <w:p w14:paraId="64F73A30" w14:textId="77777777" w:rsidR="008E0810" w:rsidRPr="008E0810" w:rsidRDefault="008E0810" w:rsidP="008E0810">
      <w:pPr>
        <w:tabs>
          <w:tab w:val="left" w:pos="709"/>
        </w:tabs>
        <w:autoSpaceDE w:val="0"/>
        <w:autoSpaceDN w:val="0"/>
        <w:adjustRightInd w:val="0"/>
        <w:spacing w:after="200" w:line="240" w:lineRule="auto"/>
        <w:jc w:val="both"/>
        <w:rPr>
          <w:rFonts w:cs="Arial"/>
        </w:rPr>
      </w:pPr>
    </w:p>
    <w:p w14:paraId="7B802EA8" w14:textId="77777777" w:rsidR="003A3841" w:rsidRPr="00296BBD" w:rsidRDefault="003A3841" w:rsidP="00187091">
      <w:pPr>
        <w:spacing w:before="240" w:after="240" w:line="240" w:lineRule="auto"/>
        <w:rPr>
          <w:rFonts w:asciiTheme="majorHAnsi" w:hAnsiTheme="majorHAnsi"/>
          <w:b/>
          <w:sz w:val="28"/>
          <w:szCs w:val="28"/>
        </w:rPr>
      </w:pPr>
      <w:r w:rsidRPr="00296BBD">
        <w:rPr>
          <w:rFonts w:asciiTheme="majorHAnsi" w:hAnsiTheme="majorHAnsi"/>
          <w:b/>
          <w:sz w:val="28"/>
          <w:szCs w:val="28"/>
        </w:rPr>
        <w:t>ARTICLE 1</w:t>
      </w:r>
      <w:r w:rsidR="00F93B4B">
        <w:rPr>
          <w:rFonts w:asciiTheme="majorHAnsi" w:hAnsiTheme="majorHAnsi"/>
          <w:b/>
          <w:sz w:val="28"/>
          <w:szCs w:val="28"/>
        </w:rPr>
        <w:t>2</w:t>
      </w:r>
      <w:r w:rsidRPr="00296BBD">
        <w:rPr>
          <w:rFonts w:asciiTheme="majorHAnsi" w:hAnsiTheme="majorHAnsi"/>
          <w:b/>
          <w:sz w:val="28"/>
          <w:szCs w:val="28"/>
        </w:rPr>
        <w:t xml:space="preserve"> — APPLICABLE LAW AND DISPUTE SETTLEMENT </w:t>
      </w:r>
    </w:p>
    <w:p w14:paraId="7F8AE075" w14:textId="77777777" w:rsidR="0080462C" w:rsidRPr="00E73B14" w:rsidRDefault="00761C44" w:rsidP="0080462C">
      <w:pPr>
        <w:pStyle w:val="ListParagraph"/>
        <w:tabs>
          <w:tab w:val="left" w:pos="0"/>
          <w:tab w:val="left" w:pos="709"/>
        </w:tabs>
        <w:spacing w:line="240" w:lineRule="auto"/>
        <w:ind w:left="709" w:hanging="709"/>
        <w:jc w:val="both"/>
        <w:rPr>
          <w:rFonts w:cs="Arial"/>
        </w:rPr>
      </w:pPr>
      <w:r>
        <w:rPr>
          <w:rFonts w:cs="Arial"/>
        </w:rPr>
        <w:t>12.1</w:t>
      </w:r>
      <w:r w:rsidR="0080462C">
        <w:rPr>
          <w:rFonts w:cs="Arial"/>
        </w:rPr>
        <w:tab/>
      </w:r>
      <w:r w:rsidR="0080462C" w:rsidRPr="00E73B14">
        <w:rPr>
          <w:rFonts w:cs="Arial"/>
        </w:rPr>
        <w:t xml:space="preserve">The performance and interpretation of this Agreement shall be subject exclusively to the laws of Switzerland, excluding its conflict of laws principles. </w:t>
      </w:r>
    </w:p>
    <w:p w14:paraId="0DD1EB68" w14:textId="77777777" w:rsidR="0080462C" w:rsidRDefault="0080462C" w:rsidP="0080462C">
      <w:pPr>
        <w:tabs>
          <w:tab w:val="left" w:pos="426"/>
        </w:tabs>
        <w:spacing w:line="240" w:lineRule="auto"/>
        <w:jc w:val="both"/>
        <w:rPr>
          <w:rFonts w:cs="Arial"/>
        </w:rPr>
      </w:pPr>
    </w:p>
    <w:p w14:paraId="4940B4D8" w14:textId="77777777" w:rsidR="0080462C" w:rsidRPr="00303ECE" w:rsidRDefault="0080462C" w:rsidP="0080462C">
      <w:pPr>
        <w:tabs>
          <w:tab w:val="left" w:pos="0"/>
        </w:tabs>
        <w:spacing w:line="240" w:lineRule="auto"/>
        <w:ind w:left="709" w:hanging="709"/>
        <w:jc w:val="both"/>
        <w:rPr>
          <w:rFonts w:cs="Arial"/>
        </w:rPr>
      </w:pPr>
      <w:r>
        <w:rPr>
          <w:rFonts w:cs="Arial"/>
        </w:rPr>
        <w:t>1</w:t>
      </w:r>
      <w:r w:rsidR="00761C44">
        <w:rPr>
          <w:rFonts w:cs="Arial"/>
        </w:rPr>
        <w:t>2</w:t>
      </w:r>
      <w:r>
        <w:rPr>
          <w:rFonts w:cs="Arial"/>
        </w:rPr>
        <w:t>.2.</w:t>
      </w:r>
      <w:r>
        <w:rPr>
          <w:rFonts w:cs="Arial"/>
        </w:rPr>
        <w:tab/>
      </w:r>
      <w:r w:rsidRPr="00303ECE">
        <w:rPr>
          <w:rFonts w:cs="Arial"/>
        </w:rPr>
        <w:t xml:space="preserve">The Parties to this Agreement shall make every effort to resolve through dialogue any disputes arising from the execution, interpretation and implementation of this Agreement. </w:t>
      </w:r>
    </w:p>
    <w:p w14:paraId="5266A7EC" w14:textId="77777777" w:rsidR="0080462C" w:rsidRDefault="0080462C" w:rsidP="0080462C">
      <w:pPr>
        <w:tabs>
          <w:tab w:val="left" w:pos="426"/>
        </w:tabs>
        <w:jc w:val="both"/>
        <w:rPr>
          <w:rFonts w:cs="Arial"/>
        </w:rPr>
      </w:pPr>
    </w:p>
    <w:p w14:paraId="4744E053" w14:textId="77777777" w:rsidR="0080462C" w:rsidRPr="00724C01" w:rsidRDefault="0080462C" w:rsidP="0080462C">
      <w:pPr>
        <w:tabs>
          <w:tab w:val="left" w:pos="0"/>
        </w:tabs>
        <w:spacing w:line="240" w:lineRule="auto"/>
        <w:ind w:left="709" w:hanging="709"/>
        <w:jc w:val="both"/>
        <w:rPr>
          <w:rFonts w:cs="Arial"/>
        </w:rPr>
      </w:pPr>
      <w:r>
        <w:rPr>
          <w:rFonts w:cs="Arial"/>
        </w:rPr>
        <w:t>1</w:t>
      </w:r>
      <w:r w:rsidR="00761C44">
        <w:rPr>
          <w:rFonts w:cs="Arial"/>
        </w:rPr>
        <w:t>2</w:t>
      </w:r>
      <w:r>
        <w:rPr>
          <w:rFonts w:cs="Arial"/>
        </w:rPr>
        <w:t xml:space="preserve">.3. </w:t>
      </w:r>
      <w:r>
        <w:rPr>
          <w:rFonts w:cs="Arial"/>
        </w:rPr>
        <w:tab/>
      </w:r>
      <w:r w:rsidRPr="00303ECE">
        <w:rPr>
          <w:rFonts w:cs="Arial"/>
        </w:rPr>
        <w:t>Any dispute, controversy or claim arising out of or in relation to this Agreement, including the validity, invalidity, breach or termination thereof which cannot be settled amicably by the Parties, shall be submitted to mediation in accordance with the Swiss Rules of Commercial Mediation of the Swiss Chambers' Arbitration Institution in force on the date when the request for mediation was submitted in accordance with these Rules.</w:t>
      </w:r>
    </w:p>
    <w:p w14:paraId="385EB6F4" w14:textId="77777777" w:rsidR="0080462C" w:rsidRPr="00490C66" w:rsidRDefault="0080462C" w:rsidP="0080462C">
      <w:pPr>
        <w:tabs>
          <w:tab w:val="left" w:pos="426"/>
        </w:tabs>
        <w:jc w:val="both"/>
        <w:rPr>
          <w:rFonts w:cs="Arial"/>
        </w:rPr>
      </w:pPr>
    </w:p>
    <w:p w14:paraId="249D9093" w14:textId="77777777" w:rsidR="0080462C" w:rsidRPr="00490C66" w:rsidRDefault="0080462C" w:rsidP="0080462C">
      <w:pPr>
        <w:tabs>
          <w:tab w:val="left" w:pos="426"/>
          <w:tab w:val="left" w:pos="709"/>
        </w:tabs>
        <w:ind w:left="709"/>
        <w:jc w:val="both"/>
        <w:rPr>
          <w:rFonts w:cs="Arial"/>
        </w:rPr>
      </w:pPr>
      <w:r>
        <w:rPr>
          <w:rFonts w:cs="Arial"/>
        </w:rPr>
        <w:tab/>
      </w:r>
      <w:r w:rsidRPr="00490C66">
        <w:rPr>
          <w:rFonts w:cs="Arial"/>
        </w:rPr>
        <w:t>The seat of the mediation shall be</w:t>
      </w:r>
      <w:r>
        <w:rPr>
          <w:rFonts w:cs="Arial"/>
        </w:rPr>
        <w:t xml:space="preserve"> Gland</w:t>
      </w:r>
      <w:r w:rsidRPr="00490C66">
        <w:rPr>
          <w:rFonts w:cs="Arial"/>
        </w:rPr>
        <w:t>, although the meetings may be held in</w:t>
      </w:r>
      <w:r>
        <w:rPr>
          <w:rFonts w:cs="Arial"/>
        </w:rPr>
        <w:t xml:space="preserve"> IUCN Headquarters</w:t>
      </w:r>
      <w:r w:rsidRPr="00490C66">
        <w:rPr>
          <w:rFonts w:cs="Arial"/>
        </w:rPr>
        <w:t>.</w:t>
      </w:r>
    </w:p>
    <w:p w14:paraId="4BC01A63" w14:textId="77777777" w:rsidR="0080462C" w:rsidRPr="00490C66" w:rsidRDefault="0080462C" w:rsidP="0080462C">
      <w:pPr>
        <w:tabs>
          <w:tab w:val="left" w:pos="426"/>
        </w:tabs>
        <w:jc w:val="both"/>
        <w:rPr>
          <w:rFonts w:cs="Arial"/>
        </w:rPr>
      </w:pPr>
    </w:p>
    <w:p w14:paraId="23C130A4" w14:textId="77777777" w:rsidR="0080462C" w:rsidRDefault="0080462C" w:rsidP="0080462C">
      <w:pPr>
        <w:tabs>
          <w:tab w:val="left" w:pos="426"/>
        </w:tabs>
        <w:jc w:val="both"/>
        <w:rPr>
          <w:rFonts w:cs="Arial"/>
        </w:rPr>
      </w:pPr>
      <w:r>
        <w:rPr>
          <w:rFonts w:cs="Arial"/>
        </w:rPr>
        <w:tab/>
      </w:r>
      <w:r>
        <w:rPr>
          <w:rFonts w:cs="Arial"/>
        </w:rPr>
        <w:tab/>
      </w:r>
      <w:r w:rsidRPr="00490C66">
        <w:rPr>
          <w:rFonts w:cs="Arial"/>
        </w:rPr>
        <w:t xml:space="preserve">The mediation proceedings shall be conducted in </w:t>
      </w:r>
      <w:r>
        <w:rPr>
          <w:rFonts w:cs="Arial"/>
        </w:rPr>
        <w:t>English</w:t>
      </w:r>
      <w:r w:rsidRPr="00490C66">
        <w:rPr>
          <w:rFonts w:cs="Arial"/>
        </w:rPr>
        <w:t>.</w:t>
      </w:r>
    </w:p>
    <w:p w14:paraId="4573D3E7" w14:textId="77777777" w:rsidR="0080462C" w:rsidRDefault="0080462C" w:rsidP="0080462C">
      <w:pPr>
        <w:tabs>
          <w:tab w:val="left" w:pos="426"/>
        </w:tabs>
        <w:jc w:val="both"/>
        <w:rPr>
          <w:rFonts w:cs="Arial"/>
        </w:rPr>
      </w:pPr>
    </w:p>
    <w:p w14:paraId="079513F9" w14:textId="77777777" w:rsidR="0080462C" w:rsidRPr="00303ECE" w:rsidRDefault="0080462C" w:rsidP="0080462C">
      <w:pPr>
        <w:tabs>
          <w:tab w:val="left" w:pos="0"/>
        </w:tabs>
        <w:spacing w:line="240" w:lineRule="auto"/>
        <w:ind w:left="709" w:hanging="709"/>
        <w:jc w:val="both"/>
        <w:rPr>
          <w:rFonts w:cs="Arial"/>
        </w:rPr>
      </w:pPr>
      <w:r>
        <w:rPr>
          <w:rFonts w:cs="Arial"/>
        </w:rPr>
        <w:t>1</w:t>
      </w:r>
      <w:r w:rsidR="00761C44">
        <w:rPr>
          <w:rFonts w:cs="Arial"/>
        </w:rPr>
        <w:t>2</w:t>
      </w:r>
      <w:r>
        <w:rPr>
          <w:rFonts w:cs="Arial"/>
        </w:rPr>
        <w:t xml:space="preserve">.4. </w:t>
      </w:r>
      <w:r>
        <w:rPr>
          <w:rFonts w:cs="Arial"/>
        </w:rPr>
        <w:tab/>
      </w:r>
      <w:r w:rsidRPr="00303ECE">
        <w:rPr>
          <w:rFonts w:cs="Arial"/>
        </w:rPr>
        <w:t>Any dispute arising out of or in relation with this Agreement that cannot be resolved amicably by the Parties or by way of mediation shall be submitted to the competent courts of Lausanne, Switzerland.</w:t>
      </w:r>
    </w:p>
    <w:p w14:paraId="7D2BDCC5" w14:textId="77777777" w:rsidR="003A3841" w:rsidRPr="00296BBD" w:rsidRDefault="003A3841" w:rsidP="00187091">
      <w:pPr>
        <w:tabs>
          <w:tab w:val="left" w:pos="709"/>
        </w:tabs>
        <w:autoSpaceDE w:val="0"/>
        <w:autoSpaceDN w:val="0"/>
        <w:adjustRightInd w:val="0"/>
        <w:spacing w:after="200" w:line="240" w:lineRule="auto"/>
        <w:ind w:left="709" w:hanging="709"/>
        <w:jc w:val="both"/>
        <w:rPr>
          <w:rFonts w:cs="Arial"/>
        </w:rPr>
      </w:pPr>
    </w:p>
    <w:p w14:paraId="16C15CF1" w14:textId="77777777" w:rsidR="003A3841" w:rsidRPr="00296BBD" w:rsidRDefault="003A3841" w:rsidP="00AA4F0F">
      <w:pPr>
        <w:spacing w:before="240" w:after="240" w:line="240" w:lineRule="auto"/>
        <w:rPr>
          <w:rFonts w:asciiTheme="majorHAnsi" w:hAnsiTheme="majorHAnsi"/>
          <w:b/>
          <w:sz w:val="28"/>
          <w:szCs w:val="28"/>
        </w:rPr>
      </w:pPr>
      <w:r w:rsidRPr="00296BBD">
        <w:rPr>
          <w:rFonts w:asciiTheme="majorHAnsi" w:hAnsiTheme="majorHAnsi"/>
          <w:b/>
          <w:sz w:val="28"/>
          <w:szCs w:val="28"/>
        </w:rPr>
        <w:t>FINANCIAL PROVISIONS</w:t>
      </w:r>
    </w:p>
    <w:p w14:paraId="13174845" w14:textId="77777777" w:rsidR="003A3841" w:rsidRPr="00296BBD" w:rsidRDefault="00801394" w:rsidP="00187091">
      <w:pPr>
        <w:spacing w:before="240" w:after="240" w:line="240" w:lineRule="auto"/>
        <w:rPr>
          <w:rFonts w:asciiTheme="majorHAnsi" w:hAnsiTheme="majorHAnsi"/>
          <w:b/>
          <w:sz w:val="28"/>
          <w:szCs w:val="28"/>
        </w:rPr>
      </w:pPr>
      <w:r>
        <w:rPr>
          <w:rFonts w:asciiTheme="majorHAnsi" w:hAnsiTheme="majorHAnsi"/>
          <w:b/>
          <w:sz w:val="28"/>
          <w:szCs w:val="28"/>
        </w:rPr>
        <w:t>ARTICLE 13</w:t>
      </w:r>
      <w:r w:rsidR="003A3841" w:rsidRPr="00296BBD">
        <w:rPr>
          <w:rFonts w:asciiTheme="majorHAnsi" w:hAnsiTheme="majorHAnsi"/>
          <w:b/>
          <w:sz w:val="28"/>
          <w:szCs w:val="28"/>
        </w:rPr>
        <w:t xml:space="preserve"> – E</w:t>
      </w:r>
      <w:r>
        <w:rPr>
          <w:rFonts w:asciiTheme="majorHAnsi" w:hAnsiTheme="majorHAnsi"/>
          <w:b/>
          <w:sz w:val="28"/>
          <w:szCs w:val="28"/>
        </w:rPr>
        <w:t>LIGIBLE COSTS</w:t>
      </w:r>
    </w:p>
    <w:p w14:paraId="7F3C33D0" w14:textId="77777777" w:rsidR="003A3841" w:rsidRPr="00296BBD" w:rsidRDefault="003A3841" w:rsidP="00187091">
      <w:pPr>
        <w:spacing w:before="240" w:after="240" w:line="240" w:lineRule="auto"/>
        <w:rPr>
          <w:rFonts w:asciiTheme="majorHAnsi" w:hAnsiTheme="majorHAnsi"/>
          <w:b/>
          <w:sz w:val="26"/>
          <w:szCs w:val="26"/>
        </w:rPr>
      </w:pPr>
      <w:r w:rsidRPr="00296BBD">
        <w:rPr>
          <w:rFonts w:asciiTheme="majorHAnsi" w:hAnsiTheme="majorHAnsi"/>
          <w:b/>
          <w:sz w:val="26"/>
          <w:szCs w:val="26"/>
        </w:rPr>
        <w:t>Cost eligibility criteria</w:t>
      </w:r>
    </w:p>
    <w:p w14:paraId="439CADF8" w14:textId="77777777" w:rsidR="003A3841" w:rsidRPr="00296BBD" w:rsidRDefault="003A3841" w:rsidP="00AB28E2">
      <w:pPr>
        <w:autoSpaceDE w:val="0"/>
        <w:autoSpaceDN w:val="0"/>
        <w:adjustRightInd w:val="0"/>
        <w:spacing w:after="200" w:line="240" w:lineRule="auto"/>
        <w:ind w:left="709" w:hanging="709"/>
        <w:jc w:val="both"/>
        <w:rPr>
          <w:rFonts w:cs="Arial"/>
        </w:rPr>
      </w:pPr>
      <w:r w:rsidRPr="00296BBD">
        <w:rPr>
          <w:rFonts w:cs="Arial"/>
        </w:rPr>
        <w:t xml:space="preserve">13.1. </w:t>
      </w:r>
      <w:r w:rsidR="001270BC" w:rsidRPr="00296BBD">
        <w:rPr>
          <w:rFonts w:cs="Arial"/>
        </w:rPr>
        <w:tab/>
      </w:r>
      <w:r w:rsidRPr="00296BBD">
        <w:rPr>
          <w:rFonts w:cs="Arial"/>
        </w:rPr>
        <w:t xml:space="preserve">Eligible costs are actual costs incurred by the Grantee(s) which meet all the following criteria: </w:t>
      </w:r>
    </w:p>
    <w:p w14:paraId="6CCAE339" w14:textId="52403124" w:rsidR="003A3841" w:rsidRPr="00296BBD" w:rsidRDefault="003A3841" w:rsidP="00AB28E2">
      <w:pPr>
        <w:autoSpaceDE w:val="0"/>
        <w:autoSpaceDN w:val="0"/>
        <w:adjustRightInd w:val="0"/>
        <w:spacing w:after="200" w:line="240" w:lineRule="auto"/>
        <w:ind w:left="1134" w:hanging="425"/>
        <w:jc w:val="both"/>
        <w:rPr>
          <w:rFonts w:cs="Arial"/>
        </w:rPr>
      </w:pPr>
      <w:r w:rsidRPr="00296BBD">
        <w:rPr>
          <w:rFonts w:cs="Arial"/>
        </w:rPr>
        <w:t>a</w:t>
      </w:r>
      <w:r w:rsidR="001270BC" w:rsidRPr="00296BBD">
        <w:rPr>
          <w:rFonts w:cs="Arial"/>
        </w:rPr>
        <w:t>.</w:t>
      </w:r>
      <w:r w:rsidRPr="00296BBD">
        <w:rPr>
          <w:rFonts w:cs="Arial"/>
        </w:rPr>
        <w:t xml:space="preserve"> </w:t>
      </w:r>
      <w:r w:rsidR="001270BC" w:rsidRPr="00296BBD">
        <w:rPr>
          <w:rFonts w:cs="Arial"/>
        </w:rPr>
        <w:tab/>
      </w:r>
      <w:r w:rsidRPr="00296BBD">
        <w:rPr>
          <w:rFonts w:cs="Arial"/>
        </w:rPr>
        <w:t>They are incurred during the implementation of the Project</w:t>
      </w:r>
      <w:r w:rsidR="00162323">
        <w:rPr>
          <w:rFonts w:cs="Arial"/>
        </w:rPr>
        <w:t xml:space="preserve"> as specified in Article 3 “Term</w:t>
      </w:r>
      <w:r w:rsidRPr="00296BBD">
        <w:rPr>
          <w:rFonts w:cs="Arial"/>
        </w:rPr>
        <w:t xml:space="preserve">” of the Special Conditions. In particular: </w:t>
      </w:r>
    </w:p>
    <w:p w14:paraId="3E7C03A2" w14:textId="77777777" w:rsidR="003A3841" w:rsidRPr="00296BBD" w:rsidRDefault="003A3841" w:rsidP="00AB28E2">
      <w:pPr>
        <w:autoSpaceDE w:val="0"/>
        <w:autoSpaceDN w:val="0"/>
        <w:adjustRightInd w:val="0"/>
        <w:spacing w:after="200" w:line="240" w:lineRule="auto"/>
        <w:ind w:left="1560" w:hanging="426"/>
        <w:jc w:val="both"/>
        <w:rPr>
          <w:rFonts w:cs="Arial"/>
        </w:rPr>
      </w:pPr>
      <w:r w:rsidRPr="00296BBD">
        <w:rPr>
          <w:rFonts w:cs="Arial"/>
        </w:rPr>
        <w:t>(</w:t>
      </w:r>
      <w:proofErr w:type="spellStart"/>
      <w:r w:rsidRPr="00296BBD">
        <w:rPr>
          <w:rFonts w:cs="Arial"/>
        </w:rPr>
        <w:t>i</w:t>
      </w:r>
      <w:proofErr w:type="spellEnd"/>
      <w:r w:rsidRPr="00296BBD">
        <w:rPr>
          <w:rFonts w:cs="Arial"/>
        </w:rPr>
        <w:t xml:space="preserve">) </w:t>
      </w:r>
      <w:r w:rsidR="001270BC" w:rsidRPr="00296BBD">
        <w:rPr>
          <w:rFonts w:cs="Arial"/>
        </w:rPr>
        <w:tab/>
      </w:r>
      <w:r w:rsidRPr="00296BBD">
        <w:rPr>
          <w:rFonts w:cs="Arial"/>
        </w:rPr>
        <w:t>Costs relating to services and works shall relate to activities performed during the implementation period. Costs relating to supplies shall relate to delivery and installation of items during the implementation period. Signature of a contract, placing of an order, or entering into any commitment for expenditure within the implementation period for future delivery of services, works or supplies after expiry of the implementation period do not meet this requirement</w:t>
      </w:r>
      <w:r w:rsidR="006B3CFC" w:rsidRPr="00296BBD">
        <w:rPr>
          <w:rFonts w:cs="Arial"/>
        </w:rPr>
        <w:t>.</w:t>
      </w:r>
      <w:r w:rsidRPr="00296BBD">
        <w:rPr>
          <w:rFonts w:cs="Arial"/>
        </w:rPr>
        <w:t xml:space="preserve"> </w:t>
      </w:r>
    </w:p>
    <w:p w14:paraId="36A4367E" w14:textId="77777777" w:rsidR="003A3841" w:rsidRPr="00296BBD" w:rsidRDefault="003A3841" w:rsidP="00AB28E2">
      <w:pPr>
        <w:autoSpaceDE w:val="0"/>
        <w:autoSpaceDN w:val="0"/>
        <w:adjustRightInd w:val="0"/>
        <w:spacing w:after="200" w:line="240" w:lineRule="auto"/>
        <w:ind w:left="1560" w:hanging="426"/>
        <w:jc w:val="both"/>
        <w:rPr>
          <w:rFonts w:ascii="Times New Roman" w:hAnsi="Times New Roman" w:cs="Times New Roman"/>
          <w:sz w:val="18"/>
          <w:szCs w:val="18"/>
        </w:rPr>
      </w:pPr>
      <w:r w:rsidRPr="00296BBD">
        <w:rPr>
          <w:rFonts w:cs="Arial"/>
        </w:rPr>
        <w:t xml:space="preserve">(ii) </w:t>
      </w:r>
      <w:r w:rsidR="001270BC" w:rsidRPr="00296BBD">
        <w:rPr>
          <w:rFonts w:cs="Arial"/>
        </w:rPr>
        <w:tab/>
      </w:r>
      <w:r w:rsidRPr="00296BBD">
        <w:rPr>
          <w:rFonts w:cs="Arial"/>
        </w:rPr>
        <w:t xml:space="preserve">Costs incurred should be paid before the submission of the final reports. </w:t>
      </w:r>
    </w:p>
    <w:p w14:paraId="54CB550A" w14:textId="77777777" w:rsidR="003A3841" w:rsidRPr="00296BBD" w:rsidRDefault="003A3841" w:rsidP="00AB28E2">
      <w:pPr>
        <w:autoSpaceDE w:val="0"/>
        <w:autoSpaceDN w:val="0"/>
        <w:adjustRightInd w:val="0"/>
        <w:spacing w:after="200" w:line="240" w:lineRule="auto"/>
        <w:ind w:left="1560" w:hanging="426"/>
        <w:jc w:val="both"/>
        <w:rPr>
          <w:rFonts w:cs="Arial"/>
        </w:rPr>
      </w:pPr>
      <w:r w:rsidRPr="00296BBD">
        <w:rPr>
          <w:rFonts w:cs="Arial"/>
        </w:rPr>
        <w:t xml:space="preserve">(iii) </w:t>
      </w:r>
      <w:r w:rsidR="001270BC" w:rsidRPr="00296BBD">
        <w:rPr>
          <w:rFonts w:cs="Arial"/>
        </w:rPr>
        <w:tab/>
      </w:r>
      <w:r w:rsidRPr="00296BBD">
        <w:rPr>
          <w:rFonts w:cs="Arial"/>
        </w:rPr>
        <w:t xml:space="preserve">An exception is made for costs relating to final reports, including expenditure verification, audit and final evaluation of the Project, which may be incurred after the implementation period of the Project; </w:t>
      </w:r>
    </w:p>
    <w:p w14:paraId="178A5599" w14:textId="5A8A1A01" w:rsidR="003A3841" w:rsidRPr="00296BBD" w:rsidRDefault="003A3841" w:rsidP="00AB28E2">
      <w:pPr>
        <w:autoSpaceDE w:val="0"/>
        <w:autoSpaceDN w:val="0"/>
        <w:adjustRightInd w:val="0"/>
        <w:spacing w:after="200" w:line="240" w:lineRule="auto"/>
        <w:ind w:left="1560" w:hanging="426"/>
        <w:jc w:val="both"/>
        <w:rPr>
          <w:rFonts w:cs="Arial"/>
        </w:rPr>
      </w:pPr>
      <w:proofErr w:type="gramStart"/>
      <w:r w:rsidRPr="00296BBD">
        <w:rPr>
          <w:rFonts w:cs="Arial"/>
        </w:rPr>
        <w:t xml:space="preserve">(iv) </w:t>
      </w:r>
      <w:r w:rsidR="001270BC" w:rsidRPr="00296BBD">
        <w:rPr>
          <w:rFonts w:cs="Arial"/>
        </w:rPr>
        <w:tab/>
      </w:r>
      <w:r w:rsidRPr="00296BBD">
        <w:rPr>
          <w:rFonts w:cs="Arial"/>
        </w:rPr>
        <w:t>Procedures</w:t>
      </w:r>
      <w:proofErr w:type="gramEnd"/>
      <w:r w:rsidRPr="00296BBD">
        <w:rPr>
          <w:rFonts w:cs="Arial"/>
        </w:rPr>
        <w:t xml:space="preserve"> to award contracts, as referred to in Article 9, may have been initiated and contracts may be concluded by the Grantee(s) before the start of the implementation period of the Project, provided the provisions of </w:t>
      </w:r>
      <w:r w:rsidR="00E32A42">
        <w:rPr>
          <w:rFonts w:cs="Arial"/>
        </w:rPr>
        <w:t>Annex</w:t>
      </w:r>
      <w:r w:rsidRPr="00296BBD">
        <w:rPr>
          <w:rFonts w:cs="Arial"/>
        </w:rPr>
        <w:t xml:space="preserve"> 3 have been respected. </w:t>
      </w:r>
    </w:p>
    <w:p w14:paraId="310296D0" w14:textId="77777777" w:rsidR="003A3841" w:rsidRPr="00296BBD" w:rsidRDefault="003A3841" w:rsidP="00AB28E2">
      <w:pPr>
        <w:autoSpaceDE w:val="0"/>
        <w:autoSpaceDN w:val="0"/>
        <w:adjustRightInd w:val="0"/>
        <w:spacing w:after="200" w:line="240" w:lineRule="auto"/>
        <w:ind w:left="1134" w:hanging="425"/>
        <w:jc w:val="both"/>
        <w:rPr>
          <w:rFonts w:cs="Arial"/>
        </w:rPr>
      </w:pPr>
      <w:r w:rsidRPr="00296BBD">
        <w:rPr>
          <w:rFonts w:cs="Arial"/>
        </w:rPr>
        <w:t>b</w:t>
      </w:r>
      <w:r w:rsidR="001270BC" w:rsidRPr="00296BBD">
        <w:rPr>
          <w:rFonts w:cs="Arial"/>
        </w:rPr>
        <w:t>.</w:t>
      </w:r>
      <w:r w:rsidRPr="00296BBD">
        <w:rPr>
          <w:rFonts w:cs="Arial"/>
        </w:rPr>
        <w:t xml:space="preserve"> </w:t>
      </w:r>
      <w:r w:rsidR="001270BC" w:rsidRPr="00296BBD">
        <w:rPr>
          <w:rFonts w:cs="Arial"/>
        </w:rPr>
        <w:tab/>
      </w:r>
      <w:r w:rsidRPr="00296BBD">
        <w:rPr>
          <w:rFonts w:cs="Arial"/>
        </w:rPr>
        <w:t xml:space="preserve">They are indicated in the estimated overall budget for the Project; </w:t>
      </w:r>
    </w:p>
    <w:p w14:paraId="4B60874C" w14:textId="77777777" w:rsidR="003A3841" w:rsidRPr="00296BBD" w:rsidRDefault="003A3841" w:rsidP="00AB28E2">
      <w:pPr>
        <w:autoSpaceDE w:val="0"/>
        <w:autoSpaceDN w:val="0"/>
        <w:adjustRightInd w:val="0"/>
        <w:spacing w:after="200" w:line="240" w:lineRule="auto"/>
        <w:ind w:left="1134" w:hanging="425"/>
        <w:jc w:val="both"/>
        <w:rPr>
          <w:rFonts w:cs="Arial"/>
        </w:rPr>
      </w:pPr>
      <w:r w:rsidRPr="00296BBD">
        <w:rPr>
          <w:rFonts w:cs="Arial"/>
        </w:rPr>
        <w:t>c</w:t>
      </w:r>
      <w:r w:rsidR="001270BC" w:rsidRPr="00296BBD">
        <w:rPr>
          <w:rFonts w:cs="Arial"/>
        </w:rPr>
        <w:t>.</w:t>
      </w:r>
      <w:r w:rsidRPr="00296BBD">
        <w:rPr>
          <w:rFonts w:cs="Arial"/>
        </w:rPr>
        <w:t xml:space="preserve"> </w:t>
      </w:r>
      <w:r w:rsidR="001270BC" w:rsidRPr="00296BBD">
        <w:rPr>
          <w:rFonts w:cs="Arial"/>
        </w:rPr>
        <w:tab/>
      </w:r>
      <w:r w:rsidRPr="00296BBD">
        <w:rPr>
          <w:rFonts w:cs="Arial"/>
        </w:rPr>
        <w:t xml:space="preserve">They are necessary for the implementation of the Project; </w:t>
      </w:r>
    </w:p>
    <w:p w14:paraId="5133515D" w14:textId="77777777" w:rsidR="003A3841" w:rsidRPr="00296BBD" w:rsidRDefault="001270BC" w:rsidP="00AB28E2">
      <w:pPr>
        <w:autoSpaceDE w:val="0"/>
        <w:autoSpaceDN w:val="0"/>
        <w:adjustRightInd w:val="0"/>
        <w:spacing w:after="200" w:line="240" w:lineRule="auto"/>
        <w:ind w:left="1134" w:hanging="425"/>
        <w:jc w:val="both"/>
        <w:rPr>
          <w:rFonts w:cs="Arial"/>
        </w:rPr>
      </w:pPr>
      <w:r w:rsidRPr="00296BBD">
        <w:rPr>
          <w:rFonts w:cs="Arial"/>
        </w:rPr>
        <w:t>d.</w:t>
      </w:r>
      <w:r w:rsidR="003A3841" w:rsidRPr="00296BBD">
        <w:rPr>
          <w:rFonts w:cs="Arial"/>
        </w:rPr>
        <w:t xml:space="preserve"> </w:t>
      </w:r>
      <w:r w:rsidRPr="00296BBD">
        <w:rPr>
          <w:rFonts w:cs="Arial"/>
        </w:rPr>
        <w:tab/>
      </w:r>
      <w:r w:rsidR="003A3841" w:rsidRPr="00296BBD">
        <w:rPr>
          <w:rFonts w:cs="Arial"/>
        </w:rPr>
        <w:t xml:space="preserve">They are identifiable and verifiable, in particular being recorded in the accounting records of the Grantee(s) and determined according to the accounting standards and the usual cost accounting practices applicable to the Grantee(s); </w:t>
      </w:r>
    </w:p>
    <w:p w14:paraId="38C5460F" w14:textId="77777777" w:rsidR="003A3841" w:rsidRPr="00296BBD" w:rsidRDefault="003A3841" w:rsidP="00AB28E2">
      <w:pPr>
        <w:autoSpaceDE w:val="0"/>
        <w:autoSpaceDN w:val="0"/>
        <w:adjustRightInd w:val="0"/>
        <w:spacing w:after="200" w:line="240" w:lineRule="auto"/>
        <w:ind w:left="1134" w:hanging="425"/>
        <w:jc w:val="both"/>
        <w:rPr>
          <w:rFonts w:cs="Arial"/>
        </w:rPr>
      </w:pPr>
      <w:r w:rsidRPr="00296BBD">
        <w:rPr>
          <w:rFonts w:cs="Arial"/>
        </w:rPr>
        <w:t>e</w:t>
      </w:r>
      <w:r w:rsidR="001270BC" w:rsidRPr="00296BBD">
        <w:rPr>
          <w:rFonts w:cs="Arial"/>
        </w:rPr>
        <w:t>.</w:t>
      </w:r>
      <w:r w:rsidRPr="00296BBD">
        <w:rPr>
          <w:rFonts w:cs="Arial"/>
        </w:rPr>
        <w:t xml:space="preserve"> </w:t>
      </w:r>
      <w:r w:rsidR="001270BC" w:rsidRPr="00296BBD">
        <w:rPr>
          <w:rFonts w:cs="Arial"/>
        </w:rPr>
        <w:tab/>
      </w:r>
      <w:r w:rsidRPr="00296BBD">
        <w:rPr>
          <w:rFonts w:cs="Arial"/>
        </w:rPr>
        <w:t xml:space="preserve">They comply with the requirements of applicable tax and social legislation; </w:t>
      </w:r>
    </w:p>
    <w:p w14:paraId="031D8F29" w14:textId="77777777" w:rsidR="003A3841" w:rsidRPr="00296BBD" w:rsidRDefault="001270BC" w:rsidP="00AB28E2">
      <w:pPr>
        <w:autoSpaceDE w:val="0"/>
        <w:autoSpaceDN w:val="0"/>
        <w:adjustRightInd w:val="0"/>
        <w:spacing w:after="200" w:line="240" w:lineRule="auto"/>
        <w:ind w:left="1134" w:hanging="425"/>
        <w:jc w:val="both"/>
        <w:rPr>
          <w:rFonts w:cs="Arial"/>
        </w:rPr>
      </w:pPr>
      <w:r w:rsidRPr="00296BBD">
        <w:rPr>
          <w:rFonts w:cs="Arial"/>
        </w:rPr>
        <w:t>f.</w:t>
      </w:r>
      <w:r w:rsidR="003A3841" w:rsidRPr="00296BBD">
        <w:rPr>
          <w:rFonts w:cs="Arial"/>
        </w:rPr>
        <w:t xml:space="preserve"> </w:t>
      </w:r>
      <w:r w:rsidRPr="00296BBD">
        <w:rPr>
          <w:rFonts w:cs="Arial"/>
        </w:rPr>
        <w:tab/>
      </w:r>
      <w:r w:rsidR="003A3841" w:rsidRPr="00296BBD">
        <w:rPr>
          <w:rFonts w:cs="Arial"/>
        </w:rPr>
        <w:t>They are reasonable, justified and comply with the requirements of sound financial management, in particular regarding economy and efficiency</w:t>
      </w:r>
      <w:r w:rsidR="007F455F" w:rsidRPr="00296BBD">
        <w:rPr>
          <w:rFonts w:cs="Arial"/>
        </w:rPr>
        <w:t>.</w:t>
      </w:r>
    </w:p>
    <w:p w14:paraId="2009C5FA" w14:textId="77777777" w:rsidR="003A3841" w:rsidRPr="00296BBD" w:rsidRDefault="003A3841" w:rsidP="00AB28E2">
      <w:pPr>
        <w:spacing w:before="240" w:after="240" w:line="240" w:lineRule="auto"/>
        <w:rPr>
          <w:rFonts w:asciiTheme="majorHAnsi" w:hAnsiTheme="majorHAnsi"/>
          <w:b/>
          <w:sz w:val="26"/>
          <w:szCs w:val="26"/>
        </w:rPr>
      </w:pPr>
      <w:r w:rsidRPr="00296BBD">
        <w:rPr>
          <w:rFonts w:asciiTheme="majorHAnsi" w:hAnsiTheme="majorHAnsi"/>
          <w:b/>
          <w:sz w:val="26"/>
          <w:szCs w:val="26"/>
        </w:rPr>
        <w:t xml:space="preserve">Eligible direct costs </w:t>
      </w:r>
    </w:p>
    <w:p w14:paraId="31FCD680" w14:textId="6D8A9486" w:rsidR="003A3841" w:rsidRPr="00296BBD" w:rsidRDefault="003A3841" w:rsidP="00AB28E2">
      <w:pPr>
        <w:tabs>
          <w:tab w:val="left" w:pos="709"/>
        </w:tabs>
        <w:autoSpaceDE w:val="0"/>
        <w:autoSpaceDN w:val="0"/>
        <w:adjustRightInd w:val="0"/>
        <w:spacing w:after="200" w:line="240" w:lineRule="auto"/>
        <w:ind w:left="709" w:hanging="709"/>
        <w:jc w:val="both"/>
        <w:rPr>
          <w:rFonts w:cs="Arial"/>
        </w:rPr>
      </w:pPr>
      <w:r w:rsidRPr="00296BBD">
        <w:rPr>
          <w:rFonts w:cs="Arial"/>
        </w:rPr>
        <w:t xml:space="preserve">13.2. </w:t>
      </w:r>
      <w:r w:rsidR="001270BC" w:rsidRPr="00296BBD">
        <w:rPr>
          <w:rFonts w:cs="Arial"/>
        </w:rPr>
        <w:tab/>
      </w:r>
      <w:r w:rsidRPr="00296BBD">
        <w:rPr>
          <w:rFonts w:cs="Arial"/>
        </w:rPr>
        <w:t>Subject to Article 13.1 and, where relevant, to the provisions of</w:t>
      </w:r>
      <w:r w:rsidR="00960135">
        <w:rPr>
          <w:rFonts w:cs="Arial"/>
        </w:rPr>
        <w:t xml:space="preserve"> the Procurement Policies and </w:t>
      </w:r>
      <w:r w:rsidR="00960135" w:rsidRPr="00C80474">
        <w:rPr>
          <w:rFonts w:cs="Arial"/>
        </w:rPr>
        <w:t xml:space="preserve">Procedures for </w:t>
      </w:r>
      <w:r w:rsidR="003054EE">
        <w:rPr>
          <w:rFonts w:cs="Arial"/>
        </w:rPr>
        <w:t>LIFE4BEST</w:t>
      </w:r>
      <w:r w:rsidR="00DF452B" w:rsidRPr="00C80474">
        <w:rPr>
          <w:rFonts w:cs="Arial"/>
        </w:rPr>
        <w:t xml:space="preserve"> </w:t>
      </w:r>
      <w:r w:rsidR="00960135" w:rsidRPr="00C80474">
        <w:rPr>
          <w:rFonts w:cs="Arial"/>
        </w:rPr>
        <w:t>Grant Recipients</w:t>
      </w:r>
      <w:r w:rsidRPr="00C80474">
        <w:rPr>
          <w:rFonts w:cs="Arial"/>
        </w:rPr>
        <w:t xml:space="preserve"> </w:t>
      </w:r>
      <w:r w:rsidR="00960135" w:rsidRPr="00C80474">
        <w:rPr>
          <w:rFonts w:cs="Arial"/>
        </w:rPr>
        <w:t>(</w:t>
      </w:r>
      <w:r w:rsidR="00E32A42" w:rsidRPr="00C80474">
        <w:rPr>
          <w:rFonts w:cs="Arial"/>
        </w:rPr>
        <w:t>Annex</w:t>
      </w:r>
      <w:r w:rsidRPr="00C80474">
        <w:rPr>
          <w:rFonts w:cs="Arial"/>
        </w:rPr>
        <w:t xml:space="preserve"> </w:t>
      </w:r>
      <w:r w:rsidR="0066450E" w:rsidRPr="00C80474">
        <w:rPr>
          <w:rFonts w:cs="Arial"/>
        </w:rPr>
        <w:t>3</w:t>
      </w:r>
      <w:r w:rsidR="00960135" w:rsidRPr="00C80474">
        <w:rPr>
          <w:rFonts w:cs="Arial"/>
        </w:rPr>
        <w:t xml:space="preserve"> to the Agreement)</w:t>
      </w:r>
      <w:r w:rsidR="0066450E" w:rsidRPr="00C80474">
        <w:rPr>
          <w:rFonts w:cs="Arial"/>
        </w:rPr>
        <w:t xml:space="preserve"> </w:t>
      </w:r>
      <w:r w:rsidRPr="00C80474">
        <w:rPr>
          <w:rFonts w:cs="Arial"/>
        </w:rPr>
        <w:t>being respected, the following direct</w:t>
      </w:r>
      <w:r w:rsidRPr="00DF452B">
        <w:rPr>
          <w:rFonts w:cs="Arial"/>
        </w:rPr>
        <w:t xml:space="preserve"> costs of</w:t>
      </w:r>
      <w:r w:rsidRPr="00296BBD">
        <w:rPr>
          <w:rFonts w:cs="Arial"/>
        </w:rPr>
        <w:t xml:space="preserve"> the Grantee(s) shall be eligible: </w:t>
      </w:r>
    </w:p>
    <w:p w14:paraId="4BBDAC57" w14:textId="77777777" w:rsidR="003A3841" w:rsidRPr="00296BBD" w:rsidRDefault="001270BC" w:rsidP="00AB28E2">
      <w:pPr>
        <w:tabs>
          <w:tab w:val="left" w:pos="1134"/>
        </w:tabs>
        <w:autoSpaceDE w:val="0"/>
        <w:autoSpaceDN w:val="0"/>
        <w:adjustRightInd w:val="0"/>
        <w:spacing w:after="200" w:line="240" w:lineRule="auto"/>
        <w:ind w:left="1134" w:hanging="425"/>
        <w:jc w:val="both"/>
        <w:rPr>
          <w:rFonts w:cs="Arial"/>
        </w:rPr>
      </w:pPr>
      <w:r w:rsidRPr="00296BBD">
        <w:rPr>
          <w:rFonts w:cs="Arial"/>
        </w:rPr>
        <w:t>a.</w:t>
      </w:r>
      <w:r w:rsidR="003A3841" w:rsidRPr="00296BBD">
        <w:rPr>
          <w:rFonts w:cs="Arial"/>
        </w:rPr>
        <w:t xml:space="preserve"> </w:t>
      </w:r>
      <w:r w:rsidRPr="00296BBD">
        <w:rPr>
          <w:rFonts w:cs="Arial"/>
        </w:rPr>
        <w:tab/>
      </w:r>
      <w:r w:rsidR="003A3841" w:rsidRPr="00296BBD">
        <w:rPr>
          <w:rFonts w:cs="Arial"/>
        </w:rPr>
        <w:t xml:space="preserve">the cost of staff assigned to the Project, corresponding to actual gross salaries including social security charges and other remuneration-related costs; salaries and costs shall not exceed those normally borne by the Grantee(s), unless it is justified by showing that it is essential to carry out the Project; </w:t>
      </w:r>
    </w:p>
    <w:p w14:paraId="46895627" w14:textId="77777777" w:rsidR="003A3841" w:rsidRPr="00296BBD" w:rsidRDefault="001270BC" w:rsidP="00AB28E2">
      <w:pPr>
        <w:tabs>
          <w:tab w:val="left" w:pos="1134"/>
        </w:tabs>
        <w:autoSpaceDE w:val="0"/>
        <w:autoSpaceDN w:val="0"/>
        <w:adjustRightInd w:val="0"/>
        <w:spacing w:after="200" w:line="240" w:lineRule="auto"/>
        <w:ind w:left="1134" w:hanging="425"/>
        <w:jc w:val="both"/>
        <w:rPr>
          <w:rFonts w:cs="Arial"/>
        </w:rPr>
      </w:pPr>
      <w:r w:rsidRPr="00296BBD">
        <w:rPr>
          <w:rFonts w:cs="Arial"/>
        </w:rPr>
        <w:t>b.</w:t>
      </w:r>
      <w:r w:rsidR="003A3841" w:rsidRPr="00296BBD">
        <w:rPr>
          <w:rFonts w:cs="Arial"/>
        </w:rPr>
        <w:t xml:space="preserve"> </w:t>
      </w:r>
      <w:r w:rsidRPr="00296BBD">
        <w:rPr>
          <w:rFonts w:cs="Arial"/>
        </w:rPr>
        <w:tab/>
      </w:r>
      <w:r w:rsidR="003A3841" w:rsidRPr="00296BBD">
        <w:rPr>
          <w:rFonts w:cs="Arial"/>
        </w:rPr>
        <w:t xml:space="preserve">travel and subsistence costs for staff and other persons taking part in the Project, provided they do not exceed those normally borne by the Grantee(s) according to its rules and regulations, or the rates published by the European Commission at the time of such mission if reimbursed on the basis of simplified cost options; </w:t>
      </w:r>
    </w:p>
    <w:p w14:paraId="1DBAFA20" w14:textId="77777777" w:rsidR="003A3841" w:rsidRPr="00296BBD" w:rsidRDefault="001270BC" w:rsidP="00AB28E2">
      <w:pPr>
        <w:tabs>
          <w:tab w:val="left" w:pos="1134"/>
        </w:tabs>
        <w:autoSpaceDE w:val="0"/>
        <w:autoSpaceDN w:val="0"/>
        <w:adjustRightInd w:val="0"/>
        <w:spacing w:after="200" w:line="240" w:lineRule="auto"/>
        <w:ind w:left="1134" w:hanging="425"/>
        <w:jc w:val="both"/>
        <w:rPr>
          <w:rFonts w:cs="Arial"/>
        </w:rPr>
      </w:pPr>
      <w:proofErr w:type="gramStart"/>
      <w:r w:rsidRPr="00296BBD">
        <w:rPr>
          <w:rFonts w:cs="Arial"/>
        </w:rPr>
        <w:t>c</w:t>
      </w:r>
      <w:proofErr w:type="gramEnd"/>
      <w:r w:rsidRPr="00296BBD">
        <w:rPr>
          <w:rFonts w:cs="Arial"/>
        </w:rPr>
        <w:t>.</w:t>
      </w:r>
      <w:r w:rsidR="003A3841" w:rsidRPr="00296BBD">
        <w:rPr>
          <w:rFonts w:cs="Arial"/>
        </w:rPr>
        <w:t xml:space="preserve"> </w:t>
      </w:r>
      <w:r w:rsidRPr="00296BBD">
        <w:rPr>
          <w:rFonts w:cs="Arial"/>
        </w:rPr>
        <w:tab/>
      </w:r>
      <w:r w:rsidR="003A3841" w:rsidRPr="00296BBD">
        <w:rPr>
          <w:rFonts w:cs="Arial"/>
        </w:rPr>
        <w:t xml:space="preserve">purchase costs for equipment (new or used) and supplies specifically for the purposes of the Project; </w:t>
      </w:r>
    </w:p>
    <w:p w14:paraId="291A5CF1" w14:textId="77777777" w:rsidR="003A3841" w:rsidRPr="00296BBD" w:rsidRDefault="001270BC" w:rsidP="00AB28E2">
      <w:pPr>
        <w:tabs>
          <w:tab w:val="left" w:pos="1134"/>
        </w:tabs>
        <w:autoSpaceDE w:val="0"/>
        <w:autoSpaceDN w:val="0"/>
        <w:adjustRightInd w:val="0"/>
        <w:spacing w:after="200" w:line="240" w:lineRule="auto"/>
        <w:ind w:left="1134" w:hanging="425"/>
        <w:jc w:val="both"/>
        <w:rPr>
          <w:rFonts w:cs="Arial"/>
        </w:rPr>
      </w:pPr>
      <w:proofErr w:type="gramStart"/>
      <w:r w:rsidRPr="00296BBD">
        <w:rPr>
          <w:rFonts w:cs="Arial"/>
        </w:rPr>
        <w:t>d</w:t>
      </w:r>
      <w:proofErr w:type="gramEnd"/>
      <w:r w:rsidRPr="00296BBD">
        <w:rPr>
          <w:rFonts w:cs="Arial"/>
        </w:rPr>
        <w:t>.</w:t>
      </w:r>
      <w:r w:rsidR="003A3841" w:rsidRPr="00296BBD">
        <w:rPr>
          <w:rFonts w:cs="Arial"/>
        </w:rPr>
        <w:t xml:space="preserve"> </w:t>
      </w:r>
      <w:r w:rsidRPr="00296BBD">
        <w:rPr>
          <w:rFonts w:cs="Arial"/>
        </w:rPr>
        <w:tab/>
      </w:r>
      <w:r w:rsidR="003A3841" w:rsidRPr="00296BBD">
        <w:rPr>
          <w:rFonts w:cs="Arial"/>
        </w:rPr>
        <w:t xml:space="preserve">costs of consumables; </w:t>
      </w:r>
    </w:p>
    <w:p w14:paraId="736C4FAE" w14:textId="77777777" w:rsidR="003A3841" w:rsidRPr="00296BBD" w:rsidRDefault="001270BC" w:rsidP="00AB28E2">
      <w:pPr>
        <w:tabs>
          <w:tab w:val="left" w:pos="1134"/>
        </w:tabs>
        <w:autoSpaceDE w:val="0"/>
        <w:autoSpaceDN w:val="0"/>
        <w:adjustRightInd w:val="0"/>
        <w:spacing w:after="200" w:line="240" w:lineRule="auto"/>
        <w:ind w:left="1134" w:hanging="425"/>
        <w:jc w:val="both"/>
        <w:rPr>
          <w:rFonts w:cs="Arial"/>
        </w:rPr>
      </w:pPr>
      <w:proofErr w:type="gramStart"/>
      <w:r w:rsidRPr="00296BBD">
        <w:rPr>
          <w:rFonts w:cs="Arial"/>
        </w:rPr>
        <w:t>e</w:t>
      </w:r>
      <w:proofErr w:type="gramEnd"/>
      <w:r w:rsidRPr="00296BBD">
        <w:rPr>
          <w:rFonts w:cs="Arial"/>
        </w:rPr>
        <w:t>.</w:t>
      </w:r>
      <w:r w:rsidR="003A3841" w:rsidRPr="00296BBD">
        <w:rPr>
          <w:rFonts w:cs="Arial"/>
        </w:rPr>
        <w:t xml:space="preserve"> </w:t>
      </w:r>
      <w:r w:rsidRPr="00296BBD">
        <w:rPr>
          <w:rFonts w:cs="Arial"/>
        </w:rPr>
        <w:tab/>
      </w:r>
      <w:r w:rsidR="003A3841" w:rsidRPr="00296BBD">
        <w:rPr>
          <w:rFonts w:cs="Arial"/>
        </w:rPr>
        <w:t xml:space="preserve">costs entailed by contracts awarded by the Grantee(s) for the purposes of the Project referred to in Article 9; </w:t>
      </w:r>
    </w:p>
    <w:p w14:paraId="1D39C704" w14:textId="77777777" w:rsidR="003A3841" w:rsidRPr="00296BBD" w:rsidRDefault="001270BC" w:rsidP="00AB28E2">
      <w:pPr>
        <w:tabs>
          <w:tab w:val="left" w:pos="1134"/>
        </w:tabs>
        <w:autoSpaceDE w:val="0"/>
        <w:autoSpaceDN w:val="0"/>
        <w:adjustRightInd w:val="0"/>
        <w:spacing w:after="200" w:line="240" w:lineRule="auto"/>
        <w:ind w:left="1134" w:hanging="425"/>
        <w:jc w:val="both"/>
        <w:rPr>
          <w:rFonts w:cs="Arial"/>
        </w:rPr>
      </w:pPr>
      <w:r w:rsidRPr="00296BBD">
        <w:rPr>
          <w:rFonts w:cs="Arial"/>
        </w:rPr>
        <w:t>f.</w:t>
      </w:r>
      <w:r w:rsidR="003A3841" w:rsidRPr="00296BBD">
        <w:rPr>
          <w:rFonts w:cs="Arial"/>
        </w:rPr>
        <w:t xml:space="preserve"> </w:t>
      </w:r>
      <w:r w:rsidRPr="00296BBD">
        <w:rPr>
          <w:rFonts w:cs="Arial"/>
        </w:rPr>
        <w:tab/>
      </w:r>
      <w:r w:rsidR="003A3841" w:rsidRPr="00296BBD">
        <w:rPr>
          <w:rFonts w:cs="Arial"/>
        </w:rPr>
        <w:t xml:space="preserve">costs deriving directly from the requirements of the Agreement (dissemination of information, evaluation specific to the Project, audits, translation, reproduction, insurance, etc.) including financial service costs; </w:t>
      </w:r>
    </w:p>
    <w:p w14:paraId="4C94A138" w14:textId="77777777" w:rsidR="003A3841" w:rsidRPr="00296BBD" w:rsidRDefault="003A3841" w:rsidP="00AB28E2">
      <w:pPr>
        <w:tabs>
          <w:tab w:val="left" w:pos="1134"/>
        </w:tabs>
        <w:autoSpaceDE w:val="0"/>
        <w:autoSpaceDN w:val="0"/>
        <w:adjustRightInd w:val="0"/>
        <w:spacing w:after="200" w:line="240" w:lineRule="auto"/>
        <w:ind w:left="1134" w:hanging="425"/>
        <w:jc w:val="both"/>
        <w:rPr>
          <w:rFonts w:cs="Arial"/>
        </w:rPr>
      </w:pPr>
      <w:proofErr w:type="gramStart"/>
      <w:r w:rsidRPr="00296BBD">
        <w:rPr>
          <w:rFonts w:cs="Arial"/>
        </w:rPr>
        <w:t>g</w:t>
      </w:r>
      <w:proofErr w:type="gramEnd"/>
      <w:r w:rsidR="001270BC" w:rsidRPr="00296BBD">
        <w:rPr>
          <w:rFonts w:cs="Arial"/>
        </w:rPr>
        <w:t>.</w:t>
      </w:r>
      <w:r w:rsidRPr="00296BBD">
        <w:rPr>
          <w:rFonts w:cs="Arial"/>
        </w:rPr>
        <w:t xml:space="preserve"> </w:t>
      </w:r>
      <w:r w:rsidR="001270BC" w:rsidRPr="00296BBD">
        <w:rPr>
          <w:rFonts w:cs="Arial"/>
        </w:rPr>
        <w:tab/>
      </w:r>
      <w:r w:rsidRPr="00296BBD">
        <w:rPr>
          <w:rFonts w:cs="Arial"/>
        </w:rPr>
        <w:t>duties, taxes and charges, including VAT, paid and not recoverable by the beneficiaries, unless otherwise provided in the Special Conditions.</w:t>
      </w:r>
    </w:p>
    <w:p w14:paraId="7CF9C718" w14:textId="77777777" w:rsidR="003A3841" w:rsidRPr="00296BBD" w:rsidRDefault="003A3841" w:rsidP="00AB28E2">
      <w:pPr>
        <w:spacing w:before="240" w:after="240" w:line="240" w:lineRule="auto"/>
        <w:rPr>
          <w:rFonts w:asciiTheme="majorHAnsi" w:hAnsiTheme="majorHAnsi"/>
          <w:b/>
          <w:sz w:val="26"/>
          <w:szCs w:val="26"/>
        </w:rPr>
      </w:pPr>
      <w:r w:rsidRPr="00296BBD">
        <w:rPr>
          <w:rFonts w:asciiTheme="majorHAnsi" w:hAnsiTheme="majorHAnsi"/>
          <w:b/>
          <w:sz w:val="26"/>
          <w:szCs w:val="26"/>
        </w:rPr>
        <w:t xml:space="preserve">Indirect costs </w:t>
      </w:r>
    </w:p>
    <w:p w14:paraId="1557D730" w14:textId="77777777" w:rsidR="003A3841" w:rsidRPr="00296BBD" w:rsidRDefault="003A3841" w:rsidP="00AB28E2">
      <w:pPr>
        <w:tabs>
          <w:tab w:val="left" w:pos="709"/>
        </w:tabs>
        <w:autoSpaceDE w:val="0"/>
        <w:autoSpaceDN w:val="0"/>
        <w:adjustRightInd w:val="0"/>
        <w:spacing w:after="200" w:line="240" w:lineRule="auto"/>
        <w:ind w:left="709" w:hanging="709"/>
        <w:jc w:val="both"/>
        <w:rPr>
          <w:rFonts w:cs="Arial"/>
        </w:rPr>
      </w:pPr>
      <w:r w:rsidRPr="00296BBD">
        <w:rPr>
          <w:rFonts w:cs="Arial"/>
        </w:rPr>
        <w:t>13.</w:t>
      </w:r>
      <w:r w:rsidR="007F455F" w:rsidRPr="00296BBD">
        <w:rPr>
          <w:rFonts w:cs="Arial"/>
        </w:rPr>
        <w:t>3</w:t>
      </w:r>
      <w:r w:rsidRPr="00296BBD">
        <w:rPr>
          <w:rFonts w:cs="Arial"/>
        </w:rPr>
        <w:t xml:space="preserve">. </w:t>
      </w:r>
      <w:r w:rsidR="001270BC" w:rsidRPr="00296BBD">
        <w:rPr>
          <w:rFonts w:cs="Arial"/>
        </w:rPr>
        <w:tab/>
      </w:r>
      <w:r w:rsidRPr="00296BBD">
        <w:rPr>
          <w:rFonts w:cs="Arial"/>
        </w:rPr>
        <w:t>The indirect costs for the Project are those eligible costs which may not be identified as specific costs directly linked to the implementation of the Project and may not be booked to it directly according to the conditions of eligibility in Article 13.1. However, they are incurred by the Grantee(s) in connection with the eligible direct costs for the Project. They may not include ineligible costs as referred to in Article 13.</w:t>
      </w:r>
      <w:r w:rsidR="00B4491C" w:rsidRPr="00296BBD">
        <w:rPr>
          <w:rFonts w:cs="Arial"/>
        </w:rPr>
        <w:t>5</w:t>
      </w:r>
      <w:r w:rsidRPr="00296BBD">
        <w:rPr>
          <w:rFonts w:cs="Arial"/>
        </w:rPr>
        <w:t xml:space="preserve"> or costs already declared under another costs item or heading of the budget of this Agreement. </w:t>
      </w:r>
    </w:p>
    <w:p w14:paraId="141236A2" w14:textId="77DA7BD9" w:rsidR="001270BC" w:rsidRPr="00DC2AEE" w:rsidRDefault="001270BC" w:rsidP="00DC2AEE">
      <w:pPr>
        <w:tabs>
          <w:tab w:val="left" w:pos="709"/>
        </w:tabs>
        <w:autoSpaceDE w:val="0"/>
        <w:autoSpaceDN w:val="0"/>
        <w:adjustRightInd w:val="0"/>
        <w:spacing w:after="120" w:line="240" w:lineRule="auto"/>
        <w:ind w:left="709" w:hanging="709"/>
        <w:jc w:val="both"/>
        <w:rPr>
          <w:rFonts w:cs="Arial"/>
        </w:rPr>
      </w:pPr>
      <w:r w:rsidRPr="00296BBD">
        <w:rPr>
          <w:rFonts w:cs="Arial"/>
        </w:rPr>
        <w:tab/>
      </w:r>
      <w:r w:rsidR="003A3841" w:rsidRPr="00296BBD">
        <w:rPr>
          <w:rFonts w:cs="Arial"/>
        </w:rPr>
        <w:t>A fixed percentage of the total amount of direct eligible costs of the Agreement not exceeding the percentage laid down in Article 4 of the Special Conditions may be claimed to cover indirect costs for the Project. Flat-rate funding in respect of indirect costs does not need to be supported by accounting documents</w:t>
      </w:r>
      <w:r w:rsidR="00AB28E2">
        <w:rPr>
          <w:rFonts w:cs="Arial"/>
        </w:rPr>
        <w:t>.</w:t>
      </w:r>
    </w:p>
    <w:p w14:paraId="19C6A1D9" w14:textId="77777777" w:rsidR="003A3841" w:rsidRPr="00296BBD" w:rsidRDefault="003A3841" w:rsidP="00AB28E2">
      <w:pPr>
        <w:spacing w:before="240" w:after="240" w:line="240" w:lineRule="auto"/>
        <w:rPr>
          <w:rFonts w:asciiTheme="majorHAnsi" w:hAnsiTheme="majorHAnsi"/>
          <w:b/>
          <w:sz w:val="26"/>
          <w:szCs w:val="26"/>
        </w:rPr>
      </w:pPr>
      <w:r w:rsidRPr="00296BBD">
        <w:rPr>
          <w:rFonts w:asciiTheme="majorHAnsi" w:hAnsiTheme="majorHAnsi"/>
          <w:b/>
          <w:sz w:val="26"/>
          <w:szCs w:val="26"/>
        </w:rPr>
        <w:t xml:space="preserve">In kind contributions </w:t>
      </w:r>
    </w:p>
    <w:p w14:paraId="743BAFC3" w14:textId="77777777" w:rsidR="003A3841" w:rsidRPr="00296BBD" w:rsidRDefault="003A3841" w:rsidP="00AB28E2">
      <w:pPr>
        <w:tabs>
          <w:tab w:val="left" w:pos="709"/>
        </w:tabs>
        <w:autoSpaceDE w:val="0"/>
        <w:autoSpaceDN w:val="0"/>
        <w:adjustRightInd w:val="0"/>
        <w:spacing w:after="200" w:line="240" w:lineRule="auto"/>
        <w:ind w:left="709" w:hanging="709"/>
        <w:jc w:val="both"/>
        <w:rPr>
          <w:rFonts w:cs="Arial"/>
        </w:rPr>
      </w:pPr>
      <w:r w:rsidRPr="00296BBD">
        <w:rPr>
          <w:rFonts w:cs="Arial"/>
        </w:rPr>
        <w:t>13</w:t>
      </w:r>
      <w:r w:rsidR="007F455F" w:rsidRPr="00296BBD">
        <w:rPr>
          <w:rFonts w:cs="Arial"/>
        </w:rPr>
        <w:t>.4</w:t>
      </w:r>
      <w:r w:rsidRPr="00296BBD">
        <w:rPr>
          <w:rFonts w:cs="Arial"/>
        </w:rPr>
        <w:t xml:space="preserve">. </w:t>
      </w:r>
      <w:r w:rsidR="001270BC" w:rsidRPr="00296BBD">
        <w:rPr>
          <w:rFonts w:cs="Arial"/>
        </w:rPr>
        <w:tab/>
      </w:r>
      <w:r w:rsidRPr="00296BBD">
        <w:rPr>
          <w:rFonts w:cs="Arial"/>
        </w:rPr>
        <w:t xml:space="preserve">Any contributions in kind, which shall be listed separately in the Budget, do not represent actual expenditure and are not eligible costs. </w:t>
      </w:r>
    </w:p>
    <w:p w14:paraId="30D2B2F1" w14:textId="71F2D776" w:rsidR="003A3841" w:rsidRPr="00296BBD" w:rsidRDefault="001270BC" w:rsidP="00AB28E2">
      <w:pPr>
        <w:tabs>
          <w:tab w:val="left" w:pos="709"/>
        </w:tabs>
        <w:autoSpaceDE w:val="0"/>
        <w:autoSpaceDN w:val="0"/>
        <w:adjustRightInd w:val="0"/>
        <w:spacing w:after="200" w:line="240" w:lineRule="auto"/>
        <w:ind w:left="709" w:hanging="709"/>
        <w:jc w:val="both"/>
        <w:rPr>
          <w:rFonts w:cs="Arial"/>
        </w:rPr>
      </w:pPr>
      <w:r w:rsidRPr="00296BBD">
        <w:rPr>
          <w:rFonts w:cs="Arial"/>
        </w:rPr>
        <w:tab/>
      </w:r>
      <w:r w:rsidR="003A3841" w:rsidRPr="00296BBD">
        <w:rPr>
          <w:rFonts w:cs="Arial"/>
        </w:rPr>
        <w:t>Notwithstanding the above, if</w:t>
      </w:r>
      <w:r w:rsidR="00A7310B" w:rsidRPr="00296BBD">
        <w:rPr>
          <w:rFonts w:cs="Arial"/>
        </w:rPr>
        <w:t xml:space="preserve"> </w:t>
      </w:r>
      <w:r w:rsidR="006B3CFC" w:rsidRPr="00296BBD">
        <w:rPr>
          <w:rFonts w:cs="Arial"/>
        </w:rPr>
        <w:t xml:space="preserve">the </w:t>
      </w:r>
      <w:r w:rsidR="00A7310B" w:rsidRPr="00296BBD">
        <w:rPr>
          <w:rFonts w:cs="Arial"/>
        </w:rPr>
        <w:t xml:space="preserve">Description of the Project and of the Budget for the Project in </w:t>
      </w:r>
      <w:r w:rsidR="00E32A42">
        <w:rPr>
          <w:rFonts w:cs="Arial"/>
        </w:rPr>
        <w:t>Annex</w:t>
      </w:r>
      <w:r w:rsidR="00A7310B" w:rsidRPr="00296BBD">
        <w:rPr>
          <w:rFonts w:cs="Arial"/>
        </w:rPr>
        <w:t xml:space="preserve"> 1 </w:t>
      </w:r>
      <w:r w:rsidR="003A3841" w:rsidRPr="00296BBD">
        <w:rPr>
          <w:rFonts w:cs="Arial"/>
        </w:rPr>
        <w:t xml:space="preserve">provides for contributions in kind, such contributions have to be provided. </w:t>
      </w:r>
    </w:p>
    <w:p w14:paraId="1E279EFF" w14:textId="77777777" w:rsidR="003A3841" w:rsidRPr="00296BBD" w:rsidRDefault="003A3841" w:rsidP="00AB28E2">
      <w:pPr>
        <w:spacing w:before="240" w:after="240" w:line="240" w:lineRule="auto"/>
        <w:rPr>
          <w:rFonts w:asciiTheme="majorHAnsi" w:hAnsiTheme="majorHAnsi"/>
          <w:b/>
          <w:sz w:val="26"/>
          <w:szCs w:val="26"/>
        </w:rPr>
      </w:pPr>
      <w:r w:rsidRPr="00296BBD">
        <w:rPr>
          <w:rFonts w:asciiTheme="majorHAnsi" w:hAnsiTheme="majorHAnsi"/>
          <w:b/>
          <w:sz w:val="26"/>
          <w:szCs w:val="26"/>
        </w:rPr>
        <w:t>Non-eligible costs</w:t>
      </w:r>
    </w:p>
    <w:p w14:paraId="710B4F23" w14:textId="77777777" w:rsidR="003A3841" w:rsidRPr="00296BBD" w:rsidRDefault="003A3841" w:rsidP="00AB28E2">
      <w:pPr>
        <w:tabs>
          <w:tab w:val="left" w:pos="709"/>
        </w:tabs>
        <w:autoSpaceDE w:val="0"/>
        <w:autoSpaceDN w:val="0"/>
        <w:adjustRightInd w:val="0"/>
        <w:spacing w:after="200" w:line="240" w:lineRule="auto"/>
        <w:ind w:left="709" w:hanging="709"/>
        <w:jc w:val="both"/>
        <w:rPr>
          <w:rFonts w:cs="Arial"/>
        </w:rPr>
      </w:pPr>
      <w:r w:rsidRPr="00296BBD">
        <w:rPr>
          <w:rFonts w:cs="Arial"/>
        </w:rPr>
        <w:t>13.</w:t>
      </w:r>
      <w:r w:rsidR="007F455F" w:rsidRPr="00296BBD">
        <w:rPr>
          <w:rFonts w:cs="Arial"/>
        </w:rPr>
        <w:t>5</w:t>
      </w:r>
      <w:r w:rsidRPr="00296BBD">
        <w:rPr>
          <w:rFonts w:cs="Arial"/>
        </w:rPr>
        <w:t xml:space="preserve">. </w:t>
      </w:r>
      <w:r w:rsidR="001270BC" w:rsidRPr="00296BBD">
        <w:rPr>
          <w:rFonts w:cs="Arial"/>
        </w:rPr>
        <w:tab/>
      </w:r>
      <w:r w:rsidRPr="00296BBD">
        <w:rPr>
          <w:rFonts w:cs="Arial"/>
        </w:rPr>
        <w:t xml:space="preserve">The following costs shall not be considered eligible: </w:t>
      </w:r>
    </w:p>
    <w:p w14:paraId="59E7DBE3" w14:textId="77777777" w:rsidR="009350E2" w:rsidRPr="009350E2" w:rsidRDefault="009350E2" w:rsidP="00EC231A">
      <w:pPr>
        <w:numPr>
          <w:ilvl w:val="0"/>
          <w:numId w:val="2"/>
        </w:numPr>
        <w:spacing w:line="240" w:lineRule="auto"/>
      </w:pPr>
      <w:r w:rsidRPr="009350E2">
        <w:t xml:space="preserve">debts and debt service charges (interest); </w:t>
      </w:r>
    </w:p>
    <w:p w14:paraId="2EEB7C24" w14:textId="77777777" w:rsidR="009350E2" w:rsidRPr="009350E2" w:rsidRDefault="009350E2" w:rsidP="00EC231A">
      <w:pPr>
        <w:numPr>
          <w:ilvl w:val="0"/>
          <w:numId w:val="2"/>
        </w:numPr>
        <w:spacing w:line="240" w:lineRule="auto"/>
      </w:pPr>
      <w:r w:rsidRPr="009350E2">
        <w:t xml:space="preserve">provisions for losses or potential future liabilities; </w:t>
      </w:r>
    </w:p>
    <w:p w14:paraId="1B064167" w14:textId="77777777" w:rsidR="009350E2" w:rsidRPr="009350E2" w:rsidRDefault="009350E2" w:rsidP="00EC231A">
      <w:pPr>
        <w:numPr>
          <w:ilvl w:val="0"/>
          <w:numId w:val="2"/>
        </w:numPr>
        <w:spacing w:line="240" w:lineRule="auto"/>
      </w:pPr>
      <w:r w:rsidRPr="009350E2">
        <w:t>costs declared by the beneficiary(</w:t>
      </w:r>
      <w:proofErr w:type="spellStart"/>
      <w:r w:rsidRPr="009350E2">
        <w:t>ies</w:t>
      </w:r>
      <w:proofErr w:type="spellEnd"/>
      <w:r w:rsidRPr="009350E2">
        <w:t xml:space="preserve">) and financed by another </w:t>
      </w:r>
      <w:r w:rsidR="00234629">
        <w:t>project</w:t>
      </w:r>
      <w:r w:rsidRPr="009350E2">
        <w:t xml:space="preserve"> or work programme receiving a European Union (including through EDF) grant; </w:t>
      </w:r>
    </w:p>
    <w:p w14:paraId="5A07DB77" w14:textId="77777777" w:rsidR="009350E2" w:rsidRPr="009350E2" w:rsidRDefault="009350E2" w:rsidP="00EC231A">
      <w:pPr>
        <w:numPr>
          <w:ilvl w:val="0"/>
          <w:numId w:val="2"/>
        </w:numPr>
        <w:spacing w:line="240" w:lineRule="auto"/>
      </w:pPr>
      <w:r w:rsidRPr="009350E2">
        <w:t xml:space="preserve">purchases of land or buildings; </w:t>
      </w:r>
    </w:p>
    <w:p w14:paraId="7A7B5645" w14:textId="77777777" w:rsidR="009350E2" w:rsidRPr="009350E2" w:rsidRDefault="009350E2" w:rsidP="00EC231A">
      <w:pPr>
        <w:numPr>
          <w:ilvl w:val="0"/>
          <w:numId w:val="2"/>
        </w:numPr>
        <w:spacing w:line="240" w:lineRule="auto"/>
      </w:pPr>
      <w:r w:rsidRPr="009350E2">
        <w:t xml:space="preserve">currency exchange losses; </w:t>
      </w:r>
    </w:p>
    <w:p w14:paraId="68A98070" w14:textId="16A1B3A0" w:rsidR="009350E2" w:rsidRPr="009350E2" w:rsidRDefault="009350E2" w:rsidP="00EC231A">
      <w:pPr>
        <w:numPr>
          <w:ilvl w:val="0"/>
          <w:numId w:val="2"/>
        </w:numPr>
        <w:spacing w:line="240" w:lineRule="auto"/>
      </w:pPr>
      <w:r w:rsidRPr="009350E2">
        <w:t>credit to third parties</w:t>
      </w:r>
      <w:r w:rsidR="00DC2AEE">
        <w:t>;</w:t>
      </w:r>
    </w:p>
    <w:p w14:paraId="49B12DC4" w14:textId="5474CBFA" w:rsidR="009350E2" w:rsidRPr="009350E2" w:rsidRDefault="009350E2" w:rsidP="00EC231A">
      <w:pPr>
        <w:numPr>
          <w:ilvl w:val="0"/>
          <w:numId w:val="2"/>
        </w:numPr>
        <w:spacing w:line="240" w:lineRule="auto"/>
      </w:pPr>
      <w:r w:rsidRPr="009350E2">
        <w:t>In kind contributions</w:t>
      </w:r>
      <w:r w:rsidR="00DC2AEE">
        <w:t>;</w:t>
      </w:r>
    </w:p>
    <w:p w14:paraId="2D359351" w14:textId="1FC22145" w:rsidR="009350E2" w:rsidRPr="009350E2" w:rsidRDefault="009350E2" w:rsidP="00EC231A">
      <w:pPr>
        <w:numPr>
          <w:ilvl w:val="0"/>
          <w:numId w:val="2"/>
        </w:numPr>
        <w:spacing w:line="240" w:lineRule="auto"/>
      </w:pPr>
      <w:r w:rsidRPr="009350E2">
        <w:rPr>
          <w:rFonts w:eastAsia="Times New Roman" w:cs="Arial"/>
          <w:snapToGrid w:val="0"/>
          <w:lang w:eastAsia="ar-SA"/>
        </w:rPr>
        <w:t xml:space="preserve">Salary costs of the personnel of national administrations unless they relate to the cost of activities which the relevant public authority would not carry out if the </w:t>
      </w:r>
      <w:r w:rsidR="00234629">
        <w:rPr>
          <w:rFonts w:eastAsia="Times New Roman" w:cs="Arial"/>
          <w:snapToGrid w:val="0"/>
          <w:lang w:eastAsia="ar-SA"/>
        </w:rPr>
        <w:t>project</w:t>
      </w:r>
      <w:r w:rsidRPr="009350E2">
        <w:rPr>
          <w:rFonts w:eastAsia="Times New Roman" w:cs="Arial"/>
          <w:snapToGrid w:val="0"/>
          <w:lang w:eastAsia="ar-SA"/>
        </w:rPr>
        <w:t xml:space="preserve"> were not undertaken</w:t>
      </w:r>
      <w:r w:rsidR="00DC2AEE">
        <w:rPr>
          <w:rFonts w:eastAsia="Times New Roman" w:cs="Arial"/>
          <w:snapToGrid w:val="0"/>
          <w:lang w:eastAsia="ar-SA"/>
        </w:rPr>
        <w:t>;</w:t>
      </w:r>
    </w:p>
    <w:p w14:paraId="7B615F77" w14:textId="77777777" w:rsidR="003A3841" w:rsidRPr="009350E2" w:rsidRDefault="009350E2" w:rsidP="00DC2AEE">
      <w:pPr>
        <w:numPr>
          <w:ilvl w:val="0"/>
          <w:numId w:val="2"/>
        </w:numPr>
        <w:autoSpaceDE w:val="0"/>
        <w:autoSpaceDN w:val="0"/>
        <w:adjustRightInd w:val="0"/>
        <w:spacing w:after="240" w:line="240" w:lineRule="auto"/>
        <w:ind w:left="714" w:hanging="357"/>
        <w:jc w:val="both"/>
        <w:rPr>
          <w:rFonts w:cs="Arial"/>
        </w:rPr>
      </w:pPr>
      <w:r w:rsidRPr="009350E2">
        <w:t>Costs leadin</w:t>
      </w:r>
      <w:r>
        <w:t>g to personal or private profit</w:t>
      </w:r>
      <w:r w:rsidR="003A3841" w:rsidRPr="009350E2">
        <w:rPr>
          <w:rFonts w:cs="Arial"/>
        </w:rPr>
        <w:t xml:space="preserve">. </w:t>
      </w:r>
    </w:p>
    <w:p w14:paraId="61985EA6" w14:textId="77777777" w:rsidR="003A3841" w:rsidRPr="00296BBD" w:rsidRDefault="003A3841" w:rsidP="00DC2AEE">
      <w:pPr>
        <w:autoSpaceDE w:val="0"/>
        <w:autoSpaceDN w:val="0"/>
        <w:adjustRightInd w:val="0"/>
        <w:spacing w:before="360" w:after="240" w:line="240" w:lineRule="auto"/>
        <w:rPr>
          <w:rFonts w:asciiTheme="majorHAnsi" w:hAnsiTheme="majorHAnsi"/>
          <w:b/>
          <w:sz w:val="28"/>
          <w:szCs w:val="28"/>
        </w:rPr>
      </w:pPr>
      <w:r w:rsidRPr="00296BBD">
        <w:rPr>
          <w:rFonts w:asciiTheme="majorHAnsi" w:hAnsiTheme="majorHAnsi"/>
          <w:b/>
          <w:sz w:val="28"/>
          <w:szCs w:val="28"/>
        </w:rPr>
        <w:t xml:space="preserve">ARTICLE 14 — PAYMENTS </w:t>
      </w:r>
    </w:p>
    <w:p w14:paraId="2D74016A" w14:textId="77777777" w:rsidR="003A3841" w:rsidRPr="00296BBD" w:rsidRDefault="003A3841" w:rsidP="00AB28E2">
      <w:pPr>
        <w:spacing w:before="240" w:after="240" w:line="240" w:lineRule="auto"/>
        <w:rPr>
          <w:rFonts w:asciiTheme="majorHAnsi" w:hAnsiTheme="majorHAnsi"/>
          <w:b/>
          <w:sz w:val="26"/>
          <w:szCs w:val="26"/>
        </w:rPr>
      </w:pPr>
      <w:r w:rsidRPr="00296BBD">
        <w:rPr>
          <w:rFonts w:asciiTheme="majorHAnsi" w:hAnsiTheme="majorHAnsi"/>
          <w:b/>
          <w:sz w:val="26"/>
          <w:szCs w:val="26"/>
        </w:rPr>
        <w:t xml:space="preserve">Payment procedures </w:t>
      </w:r>
    </w:p>
    <w:p w14:paraId="566703B1" w14:textId="77777777" w:rsidR="00D11D31" w:rsidRDefault="003A3841" w:rsidP="00D11D31">
      <w:pPr>
        <w:tabs>
          <w:tab w:val="left" w:pos="709"/>
        </w:tabs>
        <w:autoSpaceDE w:val="0"/>
        <w:autoSpaceDN w:val="0"/>
        <w:adjustRightInd w:val="0"/>
        <w:spacing w:after="200" w:line="240" w:lineRule="auto"/>
        <w:ind w:left="709" w:hanging="709"/>
        <w:jc w:val="both"/>
        <w:rPr>
          <w:rFonts w:cs="Arial"/>
        </w:rPr>
      </w:pPr>
      <w:r w:rsidRPr="00296BBD">
        <w:rPr>
          <w:rFonts w:cs="Arial"/>
        </w:rPr>
        <w:t xml:space="preserve">14.1. </w:t>
      </w:r>
      <w:r w:rsidR="001270BC" w:rsidRPr="00296BBD">
        <w:rPr>
          <w:rFonts w:cs="Arial"/>
        </w:rPr>
        <w:tab/>
      </w:r>
    </w:p>
    <w:p w14:paraId="49058261" w14:textId="17943D72" w:rsidR="00D11D31" w:rsidRDefault="00D11D31" w:rsidP="00B327B5">
      <w:pPr>
        <w:pStyle w:val="ListParagraph"/>
        <w:numPr>
          <w:ilvl w:val="0"/>
          <w:numId w:val="20"/>
        </w:numPr>
        <w:tabs>
          <w:tab w:val="left" w:pos="567"/>
        </w:tabs>
        <w:autoSpaceDE w:val="0"/>
        <w:autoSpaceDN w:val="0"/>
        <w:adjustRightInd w:val="0"/>
        <w:spacing w:after="120" w:line="276" w:lineRule="auto"/>
        <w:ind w:left="1134" w:hanging="567"/>
        <w:contextualSpacing w:val="0"/>
        <w:jc w:val="both"/>
        <w:rPr>
          <w:rFonts w:cs="Arial"/>
          <w:color w:val="000000"/>
        </w:rPr>
      </w:pPr>
      <w:r w:rsidRPr="00D11D31">
        <w:rPr>
          <w:rFonts w:cs="Arial"/>
          <w:color w:val="000000"/>
        </w:rPr>
        <w:t xml:space="preserve">An initial pre-financing payment of 100% of the part of the estimated budget for the first reporting period financed by </w:t>
      </w:r>
      <w:r w:rsidR="003054EE">
        <w:rPr>
          <w:rFonts w:cs="Arial"/>
        </w:rPr>
        <w:t>LIFE4BEST</w:t>
      </w:r>
      <w:r w:rsidRPr="00D11D31">
        <w:rPr>
          <w:rFonts w:cs="Arial"/>
          <w:color w:val="000000"/>
        </w:rPr>
        <w:t xml:space="preserve"> is calculated applying the percentage of financing stated in Article 4.2. </w:t>
      </w:r>
      <w:r w:rsidR="000A399A">
        <w:rPr>
          <w:rFonts w:cs="Arial"/>
          <w:color w:val="000000"/>
        </w:rPr>
        <w:t xml:space="preserve">of the Special Conditions </w:t>
      </w:r>
      <w:r w:rsidRPr="00D11D31">
        <w:rPr>
          <w:rFonts w:cs="Arial"/>
          <w:color w:val="000000"/>
        </w:rPr>
        <w:t xml:space="preserve">and is made to a Grantee no later than thirty (30) days after IUCN’s receipt of this Agreement executed by both Parties, together with Grantee’s Payment Request; </w:t>
      </w:r>
    </w:p>
    <w:p w14:paraId="73679E59" w14:textId="5B64E3BC" w:rsidR="00D11D31" w:rsidRDefault="00D11D31" w:rsidP="00B327B5">
      <w:pPr>
        <w:pStyle w:val="ListParagraph"/>
        <w:numPr>
          <w:ilvl w:val="0"/>
          <w:numId w:val="20"/>
        </w:numPr>
        <w:tabs>
          <w:tab w:val="left" w:pos="567"/>
        </w:tabs>
        <w:autoSpaceDE w:val="0"/>
        <w:autoSpaceDN w:val="0"/>
        <w:adjustRightInd w:val="0"/>
        <w:spacing w:after="120" w:line="276" w:lineRule="auto"/>
        <w:ind w:left="1134" w:hanging="567"/>
        <w:contextualSpacing w:val="0"/>
        <w:jc w:val="both"/>
        <w:rPr>
          <w:rFonts w:cs="Arial"/>
          <w:color w:val="000000"/>
        </w:rPr>
      </w:pPr>
      <w:r>
        <w:rPr>
          <w:rFonts w:cs="Arial"/>
          <w:color w:val="000000"/>
        </w:rPr>
        <w:t>F</w:t>
      </w:r>
      <w:r w:rsidRPr="00ED130F">
        <w:rPr>
          <w:rFonts w:cs="Arial"/>
          <w:color w:val="000000"/>
        </w:rPr>
        <w:t xml:space="preserve">urther pre-financing payment(s) of the part of the estimated budget financed by </w:t>
      </w:r>
      <w:r w:rsidR="003054EE">
        <w:rPr>
          <w:rFonts w:cs="Arial"/>
        </w:rPr>
        <w:t>LIFE4BEST</w:t>
      </w:r>
      <w:r w:rsidRPr="00ED130F">
        <w:rPr>
          <w:rFonts w:cs="Arial"/>
          <w:color w:val="000000"/>
        </w:rPr>
        <w:t xml:space="preserve"> will constitute up to 90% of the remaining Grant budget and will be paid to the Grantee no later than </w:t>
      </w:r>
      <w:r>
        <w:rPr>
          <w:rFonts w:cs="Arial"/>
          <w:color w:val="000000"/>
        </w:rPr>
        <w:t>thirty (</w:t>
      </w:r>
      <w:r w:rsidRPr="00ED130F">
        <w:rPr>
          <w:rFonts w:cs="Arial"/>
          <w:color w:val="000000"/>
        </w:rPr>
        <w:t>30</w:t>
      </w:r>
      <w:r>
        <w:rPr>
          <w:rFonts w:cs="Arial"/>
          <w:color w:val="000000"/>
        </w:rPr>
        <w:t>)</w:t>
      </w:r>
      <w:r w:rsidRPr="00ED130F">
        <w:rPr>
          <w:rFonts w:cs="Arial"/>
          <w:color w:val="000000"/>
        </w:rPr>
        <w:t xml:space="preserve"> days after the approval of the Technical and Financial Progress Reports accompanied by a corresponding Payment Request</w:t>
      </w:r>
      <w:r>
        <w:rPr>
          <w:rFonts w:cs="Arial"/>
          <w:color w:val="000000"/>
        </w:rPr>
        <w:t>;</w:t>
      </w:r>
    </w:p>
    <w:p w14:paraId="6932B7BD" w14:textId="2E3C9043" w:rsidR="00D11D31" w:rsidRPr="00DC3B08" w:rsidRDefault="00D11D31" w:rsidP="00B327B5">
      <w:pPr>
        <w:pStyle w:val="ListParagraph"/>
        <w:numPr>
          <w:ilvl w:val="0"/>
          <w:numId w:val="20"/>
        </w:numPr>
        <w:tabs>
          <w:tab w:val="left" w:pos="567"/>
        </w:tabs>
        <w:autoSpaceDE w:val="0"/>
        <w:autoSpaceDN w:val="0"/>
        <w:adjustRightInd w:val="0"/>
        <w:spacing w:after="120" w:line="276" w:lineRule="auto"/>
        <w:ind w:left="1134" w:hanging="567"/>
        <w:contextualSpacing w:val="0"/>
        <w:jc w:val="both"/>
        <w:rPr>
          <w:rFonts w:cs="Arial"/>
          <w:color w:val="000000"/>
        </w:rPr>
      </w:pPr>
      <w:r w:rsidRPr="00DC3B08">
        <w:rPr>
          <w:rFonts w:cs="Arial"/>
          <w:color w:val="000000"/>
        </w:rPr>
        <w:t xml:space="preserve">If at the end of the reporting period the part of the expenditure actually incurred which is financed by </w:t>
      </w:r>
      <w:r w:rsidR="003054EE">
        <w:rPr>
          <w:rFonts w:cs="Arial"/>
        </w:rPr>
        <w:t>LIFE4BEST</w:t>
      </w:r>
      <w:r w:rsidRPr="00DC3B08">
        <w:rPr>
          <w:rFonts w:cs="Arial"/>
          <w:color w:val="000000"/>
        </w:rPr>
        <w:t xml:space="preserve"> is less than the previous payment, the further pre-financing payment shall be reduced by the underspent amount;</w:t>
      </w:r>
    </w:p>
    <w:p w14:paraId="59BFADCB" w14:textId="7A18E85A" w:rsidR="00D11D31" w:rsidRPr="00D11D31" w:rsidRDefault="00D11D31" w:rsidP="00B327B5">
      <w:pPr>
        <w:pStyle w:val="ListParagraph"/>
        <w:numPr>
          <w:ilvl w:val="0"/>
          <w:numId w:val="20"/>
        </w:numPr>
        <w:tabs>
          <w:tab w:val="left" w:pos="567"/>
        </w:tabs>
        <w:autoSpaceDE w:val="0"/>
        <w:autoSpaceDN w:val="0"/>
        <w:adjustRightInd w:val="0"/>
        <w:spacing w:after="120" w:line="276" w:lineRule="auto"/>
        <w:ind w:left="1134" w:hanging="567"/>
        <w:contextualSpacing w:val="0"/>
        <w:jc w:val="both"/>
        <w:rPr>
          <w:rFonts w:cs="Arial"/>
          <w:color w:val="000000"/>
        </w:rPr>
      </w:pPr>
      <w:r>
        <w:rPr>
          <w:rFonts w:cs="Arial"/>
          <w:color w:val="000000"/>
        </w:rPr>
        <w:t>T</w:t>
      </w:r>
      <w:r w:rsidRPr="00ED130F">
        <w:rPr>
          <w:rFonts w:cs="Arial"/>
          <w:color w:val="000000"/>
        </w:rPr>
        <w:t>he balance of 10%</w:t>
      </w:r>
      <w:r>
        <w:rPr>
          <w:rFonts w:cs="Arial"/>
          <w:color w:val="000000"/>
        </w:rPr>
        <w:t xml:space="preserve"> </w:t>
      </w:r>
      <w:r w:rsidRPr="00ED130F">
        <w:rPr>
          <w:rFonts w:cs="Arial"/>
          <w:color w:val="000000"/>
        </w:rPr>
        <w:t>is paid to the Grantee no later than</w:t>
      </w:r>
      <w:r>
        <w:rPr>
          <w:rFonts w:cs="Arial"/>
          <w:color w:val="000000"/>
        </w:rPr>
        <w:t xml:space="preserve"> forty-five</w:t>
      </w:r>
      <w:r w:rsidRPr="00ED130F">
        <w:rPr>
          <w:rFonts w:cs="Arial"/>
          <w:color w:val="000000"/>
        </w:rPr>
        <w:t xml:space="preserve"> </w:t>
      </w:r>
      <w:r>
        <w:rPr>
          <w:rFonts w:cs="Arial"/>
          <w:color w:val="000000"/>
        </w:rPr>
        <w:t>(</w:t>
      </w:r>
      <w:r w:rsidRPr="00ED130F">
        <w:rPr>
          <w:rFonts w:cs="Arial"/>
          <w:color w:val="000000"/>
        </w:rPr>
        <w:t>45</w:t>
      </w:r>
      <w:r>
        <w:rPr>
          <w:rFonts w:cs="Arial"/>
          <w:color w:val="000000"/>
        </w:rPr>
        <w:t>)</w:t>
      </w:r>
      <w:r w:rsidRPr="00ED130F">
        <w:rPr>
          <w:rFonts w:cs="Arial"/>
          <w:color w:val="000000"/>
        </w:rPr>
        <w:t xml:space="preserve"> days aft</w:t>
      </w:r>
      <w:r w:rsidR="001467DD">
        <w:rPr>
          <w:rFonts w:cs="Arial"/>
          <w:color w:val="000000"/>
        </w:rPr>
        <w:t xml:space="preserve">er the approval of the Final </w:t>
      </w:r>
      <w:r w:rsidRPr="00ED130F">
        <w:rPr>
          <w:rFonts w:cs="Arial"/>
          <w:color w:val="000000"/>
        </w:rPr>
        <w:t>Technical and Financial Report</w:t>
      </w:r>
      <w:r>
        <w:rPr>
          <w:rFonts w:cs="Arial"/>
          <w:color w:val="000000"/>
        </w:rPr>
        <w:t>s</w:t>
      </w:r>
      <w:r w:rsidRPr="00ED130F">
        <w:rPr>
          <w:rFonts w:cs="Arial"/>
          <w:color w:val="000000"/>
        </w:rPr>
        <w:t xml:space="preserve"> accompanied by an external audit report and a corresponding Payment Request.</w:t>
      </w:r>
    </w:p>
    <w:p w14:paraId="73934F30" w14:textId="3B0C7D4D" w:rsidR="00EF713D" w:rsidRPr="001E093F" w:rsidRDefault="00D11D31" w:rsidP="001E093F">
      <w:pPr>
        <w:autoSpaceDE w:val="0"/>
        <w:autoSpaceDN w:val="0"/>
        <w:adjustRightInd w:val="0"/>
        <w:spacing w:after="240" w:line="240" w:lineRule="auto"/>
        <w:ind w:left="709"/>
        <w:jc w:val="both"/>
        <w:rPr>
          <w:rFonts w:cs="Arial"/>
          <w:color w:val="000000"/>
        </w:rPr>
      </w:pPr>
      <w:r w:rsidRPr="00ED130F">
        <w:rPr>
          <w:rFonts w:cs="Arial"/>
          <w:color w:val="000000"/>
        </w:rPr>
        <w:t>It is understood that the total sum of pre-financing payments may not exceed 90% of the amount referred to in Article 4</w:t>
      </w:r>
      <w:r w:rsidR="00CE7B6D">
        <w:rPr>
          <w:rFonts w:cs="Arial"/>
          <w:color w:val="000000"/>
        </w:rPr>
        <w:t>.2.</w:t>
      </w:r>
      <w:r w:rsidRPr="00ED130F">
        <w:rPr>
          <w:rFonts w:cs="Arial"/>
          <w:color w:val="000000"/>
        </w:rPr>
        <w:t xml:space="preserve"> </w:t>
      </w:r>
      <w:proofErr w:type="gramStart"/>
      <w:r w:rsidR="000A399A">
        <w:rPr>
          <w:rFonts w:cs="Arial"/>
          <w:color w:val="000000"/>
        </w:rPr>
        <w:t>of</w:t>
      </w:r>
      <w:proofErr w:type="gramEnd"/>
      <w:r w:rsidR="000A399A">
        <w:rPr>
          <w:rFonts w:cs="Arial"/>
          <w:color w:val="000000"/>
        </w:rPr>
        <w:t xml:space="preserve"> the Special Conditions</w:t>
      </w:r>
      <w:r>
        <w:rPr>
          <w:rFonts w:cs="Arial"/>
          <w:color w:val="000000"/>
        </w:rPr>
        <w:t xml:space="preserve">. </w:t>
      </w:r>
      <w:r w:rsidRPr="00ED130F">
        <w:rPr>
          <w:rFonts w:cs="Arial"/>
          <w:color w:val="000000"/>
        </w:rPr>
        <w:t>IUCN may withhold payment of any part or all of any payment until after it has approved, in its sole discretion, the aforesaid Technical</w:t>
      </w:r>
      <w:r>
        <w:rPr>
          <w:rFonts w:cs="Arial"/>
          <w:color w:val="000000"/>
        </w:rPr>
        <w:t xml:space="preserve"> and Financial Progress Report or </w:t>
      </w:r>
      <w:r w:rsidRPr="002F5A44">
        <w:rPr>
          <w:rFonts w:cs="Arial"/>
          <w:color w:val="000000"/>
        </w:rPr>
        <w:t>Technical and Financial</w:t>
      </w:r>
      <w:r>
        <w:rPr>
          <w:rFonts w:cs="Arial"/>
          <w:color w:val="000000"/>
        </w:rPr>
        <w:t xml:space="preserve"> Final Report.</w:t>
      </w:r>
    </w:p>
    <w:p w14:paraId="7551D221" w14:textId="77777777" w:rsidR="003A3841" w:rsidRPr="00296BBD" w:rsidRDefault="003A3841" w:rsidP="001E093F">
      <w:pPr>
        <w:spacing w:before="360" w:after="240" w:line="240" w:lineRule="auto"/>
        <w:rPr>
          <w:rFonts w:asciiTheme="majorHAnsi" w:hAnsiTheme="majorHAnsi"/>
          <w:b/>
          <w:sz w:val="26"/>
          <w:szCs w:val="26"/>
        </w:rPr>
      </w:pPr>
      <w:r w:rsidRPr="00296BBD">
        <w:rPr>
          <w:rFonts w:asciiTheme="majorHAnsi" w:hAnsiTheme="majorHAnsi"/>
          <w:b/>
          <w:sz w:val="26"/>
          <w:szCs w:val="26"/>
        </w:rPr>
        <w:t xml:space="preserve">Submission of final reports </w:t>
      </w:r>
    </w:p>
    <w:p w14:paraId="5EF73931" w14:textId="77777777" w:rsidR="003A3841" w:rsidRPr="00296BBD" w:rsidRDefault="003A3841" w:rsidP="00AB28E2">
      <w:pPr>
        <w:autoSpaceDE w:val="0"/>
        <w:autoSpaceDN w:val="0"/>
        <w:adjustRightInd w:val="0"/>
        <w:spacing w:after="200" w:line="240" w:lineRule="auto"/>
        <w:ind w:left="709" w:hanging="709"/>
        <w:jc w:val="both"/>
        <w:rPr>
          <w:rFonts w:cs="Arial"/>
        </w:rPr>
      </w:pPr>
      <w:r w:rsidRPr="00296BBD">
        <w:rPr>
          <w:rFonts w:cs="Arial"/>
        </w:rPr>
        <w:t xml:space="preserve">14.2. </w:t>
      </w:r>
      <w:r w:rsidR="001270BC" w:rsidRPr="00296BBD">
        <w:rPr>
          <w:rFonts w:cs="Arial"/>
        </w:rPr>
        <w:tab/>
      </w:r>
      <w:r w:rsidRPr="00296BBD">
        <w:rPr>
          <w:rFonts w:cs="Arial"/>
        </w:rPr>
        <w:t>Final Technical and Financial Reports shall be submitted by the Grantee(s)</w:t>
      </w:r>
    </w:p>
    <w:p w14:paraId="4D59FAB8" w14:textId="21324B71" w:rsidR="003A3841" w:rsidRPr="00296BBD" w:rsidRDefault="003A3841" w:rsidP="001E093F">
      <w:pPr>
        <w:autoSpaceDE w:val="0"/>
        <w:autoSpaceDN w:val="0"/>
        <w:adjustRightInd w:val="0"/>
        <w:spacing w:after="200" w:line="240" w:lineRule="auto"/>
        <w:ind w:left="709"/>
        <w:jc w:val="both"/>
        <w:rPr>
          <w:rFonts w:cs="Arial"/>
        </w:rPr>
      </w:pPr>
      <w:r w:rsidRPr="00296BBD">
        <w:rPr>
          <w:rFonts w:cs="Arial"/>
        </w:rPr>
        <w:t xml:space="preserve">The Grantee shall submit the Final Technical and Financial Reports to IUCN within </w:t>
      </w:r>
      <w:r w:rsidR="00841707" w:rsidRPr="00296BBD">
        <w:rPr>
          <w:rFonts w:cs="Arial"/>
        </w:rPr>
        <w:t>sixty</w:t>
      </w:r>
      <w:r w:rsidRPr="00296BBD">
        <w:rPr>
          <w:rFonts w:cs="Arial"/>
        </w:rPr>
        <w:t xml:space="preserve"> (</w:t>
      </w:r>
      <w:r w:rsidR="00841707" w:rsidRPr="00296BBD">
        <w:rPr>
          <w:rFonts w:cs="Arial"/>
        </w:rPr>
        <w:t>6</w:t>
      </w:r>
      <w:r w:rsidRPr="00296BBD">
        <w:rPr>
          <w:rFonts w:cs="Arial"/>
        </w:rPr>
        <w:t>0) days following the Expiration Date or the effective date of termination of this Agreement</w:t>
      </w:r>
      <w:r w:rsidR="003B7555" w:rsidRPr="00296BBD">
        <w:rPr>
          <w:rFonts w:cs="Arial"/>
        </w:rPr>
        <w:t xml:space="preserve"> using the templates provided by </w:t>
      </w:r>
      <w:r w:rsidR="00E05E7A">
        <w:rPr>
          <w:rFonts w:cs="Arial"/>
        </w:rPr>
        <w:t>IUCN</w:t>
      </w:r>
      <w:r w:rsidRPr="00296BBD">
        <w:rPr>
          <w:rFonts w:cs="Arial"/>
        </w:rPr>
        <w:t xml:space="preserve">. </w:t>
      </w:r>
    </w:p>
    <w:p w14:paraId="0FF45098" w14:textId="77777777" w:rsidR="003A3841" w:rsidRPr="00296BBD" w:rsidRDefault="003A3841" w:rsidP="00AB28E2">
      <w:pPr>
        <w:spacing w:before="240" w:after="240" w:line="240" w:lineRule="auto"/>
        <w:rPr>
          <w:rFonts w:asciiTheme="majorHAnsi" w:hAnsiTheme="majorHAnsi"/>
          <w:b/>
          <w:sz w:val="26"/>
          <w:szCs w:val="26"/>
        </w:rPr>
      </w:pPr>
      <w:r w:rsidRPr="00296BBD">
        <w:rPr>
          <w:rFonts w:asciiTheme="majorHAnsi" w:hAnsiTheme="majorHAnsi"/>
          <w:b/>
          <w:sz w:val="26"/>
          <w:szCs w:val="26"/>
        </w:rPr>
        <w:t>Payment request</w:t>
      </w:r>
    </w:p>
    <w:p w14:paraId="2AC49257" w14:textId="77777777" w:rsidR="003A3841" w:rsidRPr="00296BBD" w:rsidRDefault="003A3841" w:rsidP="00AB28E2">
      <w:pPr>
        <w:autoSpaceDE w:val="0"/>
        <w:autoSpaceDN w:val="0"/>
        <w:adjustRightInd w:val="0"/>
        <w:spacing w:after="200" w:line="240" w:lineRule="auto"/>
        <w:ind w:left="709" w:hanging="709"/>
        <w:jc w:val="both"/>
        <w:rPr>
          <w:rFonts w:cs="Arial"/>
        </w:rPr>
      </w:pPr>
      <w:r w:rsidRPr="00296BBD">
        <w:rPr>
          <w:rFonts w:cs="Arial"/>
        </w:rPr>
        <w:t xml:space="preserve">14.3. </w:t>
      </w:r>
      <w:r w:rsidR="001270BC" w:rsidRPr="00296BBD">
        <w:rPr>
          <w:rFonts w:cs="Arial"/>
        </w:rPr>
        <w:tab/>
      </w:r>
      <w:r w:rsidRPr="00296BBD">
        <w:rPr>
          <w:rFonts w:cs="Arial"/>
        </w:rPr>
        <w:t xml:space="preserve">The </w:t>
      </w:r>
      <w:r w:rsidR="001F54BD" w:rsidRPr="00296BBD">
        <w:rPr>
          <w:rFonts w:cs="Arial"/>
        </w:rPr>
        <w:t>P</w:t>
      </w:r>
      <w:r w:rsidRPr="00296BBD">
        <w:rPr>
          <w:rFonts w:cs="Arial"/>
        </w:rPr>
        <w:t xml:space="preserve">ayment </w:t>
      </w:r>
      <w:r w:rsidR="001F54BD" w:rsidRPr="00296BBD">
        <w:rPr>
          <w:rFonts w:cs="Arial"/>
        </w:rPr>
        <w:t>R</w:t>
      </w:r>
      <w:r w:rsidRPr="00296BBD">
        <w:rPr>
          <w:rFonts w:cs="Arial"/>
        </w:rPr>
        <w:t>equest shall be drafted</w:t>
      </w:r>
      <w:r w:rsidR="003B7555" w:rsidRPr="00296BBD">
        <w:rPr>
          <w:rFonts w:cs="Arial"/>
        </w:rPr>
        <w:t xml:space="preserve"> according to the template provided by the </w:t>
      </w:r>
      <w:r w:rsidR="00E05E7A">
        <w:rPr>
          <w:rFonts w:cs="Arial"/>
        </w:rPr>
        <w:t>IUCN</w:t>
      </w:r>
      <w:r w:rsidRPr="00296BBD">
        <w:rPr>
          <w:rFonts w:cs="Arial"/>
        </w:rPr>
        <w:t xml:space="preserve"> and shall be accompanied by: </w:t>
      </w:r>
    </w:p>
    <w:p w14:paraId="522ED325" w14:textId="77777777" w:rsidR="003A3841" w:rsidRPr="00296BBD" w:rsidRDefault="003A3841" w:rsidP="00EC231A">
      <w:pPr>
        <w:numPr>
          <w:ilvl w:val="0"/>
          <w:numId w:val="3"/>
        </w:numPr>
        <w:autoSpaceDE w:val="0"/>
        <w:autoSpaceDN w:val="0"/>
        <w:adjustRightInd w:val="0"/>
        <w:spacing w:after="200" w:line="240" w:lineRule="auto"/>
        <w:ind w:left="1134" w:hanging="425"/>
        <w:jc w:val="both"/>
        <w:rPr>
          <w:rFonts w:cs="Arial"/>
          <w:szCs w:val="18"/>
        </w:rPr>
      </w:pPr>
      <w:r w:rsidRPr="00296BBD">
        <w:rPr>
          <w:rFonts w:cs="Arial"/>
          <w:szCs w:val="18"/>
        </w:rPr>
        <w:t xml:space="preserve">Technical and Financial </w:t>
      </w:r>
      <w:r w:rsidR="001F54BD" w:rsidRPr="00296BBD">
        <w:rPr>
          <w:rFonts w:cs="Arial"/>
          <w:szCs w:val="18"/>
        </w:rPr>
        <w:t>R</w:t>
      </w:r>
      <w:r w:rsidRPr="00296BBD">
        <w:rPr>
          <w:rFonts w:cs="Arial"/>
          <w:szCs w:val="18"/>
        </w:rPr>
        <w:t>eport</w:t>
      </w:r>
      <w:r w:rsidR="001F54BD" w:rsidRPr="00296BBD">
        <w:rPr>
          <w:rFonts w:cs="Arial"/>
          <w:szCs w:val="18"/>
        </w:rPr>
        <w:t>s</w:t>
      </w:r>
      <w:r w:rsidRPr="00296BBD">
        <w:rPr>
          <w:rFonts w:cs="Arial"/>
          <w:szCs w:val="18"/>
        </w:rPr>
        <w:t xml:space="preserve"> in line with the template provided </w:t>
      </w:r>
      <w:r w:rsidR="00E05E7A">
        <w:rPr>
          <w:rFonts w:cs="Arial"/>
          <w:szCs w:val="18"/>
        </w:rPr>
        <w:t>IUCN</w:t>
      </w:r>
      <w:r w:rsidRPr="00296BBD">
        <w:rPr>
          <w:rFonts w:cs="Arial"/>
          <w:szCs w:val="18"/>
        </w:rPr>
        <w:t xml:space="preserve">; </w:t>
      </w:r>
    </w:p>
    <w:p w14:paraId="69670D7A" w14:textId="77777777" w:rsidR="003A3841" w:rsidRPr="00296BBD" w:rsidRDefault="003A3841" w:rsidP="00EC231A">
      <w:pPr>
        <w:numPr>
          <w:ilvl w:val="0"/>
          <w:numId w:val="3"/>
        </w:numPr>
        <w:autoSpaceDE w:val="0"/>
        <w:autoSpaceDN w:val="0"/>
        <w:adjustRightInd w:val="0"/>
        <w:spacing w:after="200" w:line="240" w:lineRule="auto"/>
        <w:ind w:left="1134" w:hanging="425"/>
        <w:jc w:val="both"/>
        <w:rPr>
          <w:rFonts w:cs="Arial"/>
          <w:szCs w:val="18"/>
        </w:rPr>
      </w:pPr>
      <w:r w:rsidRPr="00296BBD">
        <w:rPr>
          <w:rFonts w:cs="Arial"/>
          <w:szCs w:val="18"/>
        </w:rPr>
        <w:t xml:space="preserve">A Forecast Budget for the following reporting period in case of request of further pre-financing; </w:t>
      </w:r>
    </w:p>
    <w:p w14:paraId="21ECF7A8" w14:textId="77777777" w:rsidR="003A3841" w:rsidRPr="00296BBD" w:rsidRDefault="003A3841" w:rsidP="00AB28E2">
      <w:pPr>
        <w:autoSpaceDE w:val="0"/>
        <w:autoSpaceDN w:val="0"/>
        <w:adjustRightInd w:val="0"/>
        <w:spacing w:after="200" w:line="240" w:lineRule="auto"/>
        <w:ind w:left="709"/>
        <w:jc w:val="both"/>
        <w:rPr>
          <w:rFonts w:cs="Arial"/>
        </w:rPr>
      </w:pPr>
      <w:r w:rsidRPr="00296BBD">
        <w:rPr>
          <w:rFonts w:cs="Arial"/>
        </w:rPr>
        <w:t xml:space="preserve">Payment shall not imply recognition of the regularity or of the authenticity, completeness and correctness of the declarations and information provided. </w:t>
      </w:r>
    </w:p>
    <w:p w14:paraId="1AE5BC41" w14:textId="77777777" w:rsidR="003A3841" w:rsidRPr="00296BBD" w:rsidRDefault="003A3841" w:rsidP="00AB28E2">
      <w:pPr>
        <w:spacing w:before="240" w:after="240" w:line="240" w:lineRule="auto"/>
        <w:rPr>
          <w:rFonts w:asciiTheme="majorHAnsi" w:hAnsiTheme="majorHAnsi"/>
          <w:b/>
          <w:sz w:val="26"/>
          <w:szCs w:val="26"/>
        </w:rPr>
      </w:pPr>
      <w:r w:rsidRPr="00296BBD">
        <w:rPr>
          <w:rFonts w:asciiTheme="majorHAnsi" w:hAnsiTheme="majorHAnsi"/>
          <w:b/>
          <w:sz w:val="26"/>
          <w:szCs w:val="26"/>
        </w:rPr>
        <w:t xml:space="preserve">Payment deadlines </w:t>
      </w:r>
    </w:p>
    <w:p w14:paraId="7A73C361" w14:textId="77777777" w:rsidR="003A3841" w:rsidRPr="00296BBD" w:rsidRDefault="003A3841" w:rsidP="00AB28E2">
      <w:pPr>
        <w:autoSpaceDE w:val="0"/>
        <w:autoSpaceDN w:val="0"/>
        <w:adjustRightInd w:val="0"/>
        <w:spacing w:after="200" w:line="240" w:lineRule="auto"/>
        <w:ind w:left="709" w:hanging="709"/>
        <w:jc w:val="both"/>
        <w:rPr>
          <w:rFonts w:cs="Arial"/>
        </w:rPr>
      </w:pPr>
      <w:r w:rsidRPr="00296BBD">
        <w:rPr>
          <w:rFonts w:cs="Arial"/>
        </w:rPr>
        <w:t xml:space="preserve">14.4. </w:t>
      </w:r>
      <w:r w:rsidR="001270BC" w:rsidRPr="00296BBD">
        <w:rPr>
          <w:rFonts w:cs="Arial"/>
        </w:rPr>
        <w:tab/>
      </w:r>
      <w:r w:rsidRPr="00296BBD">
        <w:rPr>
          <w:rFonts w:cs="Arial"/>
        </w:rPr>
        <w:t xml:space="preserve">The initial pre-financing payment shall be made within </w:t>
      </w:r>
      <w:r w:rsidR="001F54BD" w:rsidRPr="00296BBD">
        <w:rPr>
          <w:rFonts w:cs="Arial"/>
        </w:rPr>
        <w:t>thirty (</w:t>
      </w:r>
      <w:r w:rsidRPr="00296BBD">
        <w:rPr>
          <w:rFonts w:cs="Arial"/>
        </w:rPr>
        <w:t>30</w:t>
      </w:r>
      <w:r w:rsidR="001F54BD" w:rsidRPr="00296BBD">
        <w:rPr>
          <w:rFonts w:cs="Arial"/>
        </w:rPr>
        <w:t>)</w:t>
      </w:r>
      <w:r w:rsidRPr="00296BBD">
        <w:rPr>
          <w:rFonts w:cs="Arial"/>
        </w:rPr>
        <w:t xml:space="preserve"> days of the receipt by IUCN of this Agreement executed by both Parties, together with Grantee’s Payment Request. </w:t>
      </w:r>
    </w:p>
    <w:p w14:paraId="461B622A" w14:textId="77777777" w:rsidR="003A3841" w:rsidRPr="00296BBD" w:rsidRDefault="003A3841" w:rsidP="00AB28E2">
      <w:pPr>
        <w:autoSpaceDE w:val="0"/>
        <w:autoSpaceDN w:val="0"/>
        <w:adjustRightInd w:val="0"/>
        <w:spacing w:after="200" w:line="240" w:lineRule="auto"/>
        <w:ind w:left="709" w:hanging="709"/>
        <w:jc w:val="both"/>
        <w:rPr>
          <w:rFonts w:cs="Arial"/>
        </w:rPr>
      </w:pPr>
      <w:r w:rsidRPr="00296BBD">
        <w:rPr>
          <w:rFonts w:cs="Arial"/>
        </w:rPr>
        <w:t xml:space="preserve">14.5. </w:t>
      </w:r>
      <w:r w:rsidR="001270BC" w:rsidRPr="00296BBD">
        <w:rPr>
          <w:rFonts w:cs="Arial"/>
        </w:rPr>
        <w:tab/>
      </w:r>
      <w:r w:rsidRPr="00296BBD">
        <w:rPr>
          <w:rFonts w:cs="Arial"/>
        </w:rPr>
        <w:t xml:space="preserve">Further pre-financing payments shall be made within </w:t>
      </w:r>
      <w:r w:rsidR="001F54BD" w:rsidRPr="00296BBD">
        <w:rPr>
          <w:rFonts w:cs="Arial"/>
        </w:rPr>
        <w:t>thirty (</w:t>
      </w:r>
      <w:r w:rsidRPr="00296BBD">
        <w:rPr>
          <w:rFonts w:cs="Arial"/>
        </w:rPr>
        <w:t>30</w:t>
      </w:r>
      <w:r w:rsidR="001F54BD" w:rsidRPr="00296BBD">
        <w:rPr>
          <w:rFonts w:cs="Arial"/>
        </w:rPr>
        <w:t>)</w:t>
      </w:r>
      <w:r w:rsidRPr="00296BBD">
        <w:rPr>
          <w:rFonts w:cs="Arial"/>
        </w:rPr>
        <w:t xml:space="preserve"> days from the date of approval of the </w:t>
      </w:r>
      <w:r w:rsidR="001F54BD" w:rsidRPr="00296BBD">
        <w:rPr>
          <w:rFonts w:cs="Arial"/>
        </w:rPr>
        <w:t>P</w:t>
      </w:r>
      <w:r w:rsidRPr="00296BBD">
        <w:rPr>
          <w:rFonts w:cs="Arial"/>
        </w:rPr>
        <w:t xml:space="preserve">roject </w:t>
      </w:r>
      <w:r w:rsidR="001F54BD" w:rsidRPr="00296BBD">
        <w:rPr>
          <w:rFonts w:cs="Arial"/>
        </w:rPr>
        <w:t>Technical</w:t>
      </w:r>
      <w:r w:rsidR="002421F9" w:rsidRPr="00296BBD">
        <w:rPr>
          <w:rFonts w:cs="Arial"/>
        </w:rPr>
        <w:t xml:space="preserve"> </w:t>
      </w:r>
      <w:r w:rsidR="001F54BD" w:rsidRPr="00296BBD">
        <w:rPr>
          <w:rFonts w:cs="Arial"/>
        </w:rPr>
        <w:t>and Financial Progress</w:t>
      </w:r>
      <w:r w:rsidRPr="00296BBD">
        <w:rPr>
          <w:rFonts w:cs="Arial"/>
        </w:rPr>
        <w:t xml:space="preserve"> Report</w:t>
      </w:r>
      <w:r w:rsidR="001F54BD" w:rsidRPr="00296BBD">
        <w:rPr>
          <w:rFonts w:cs="Arial"/>
        </w:rPr>
        <w:t>s</w:t>
      </w:r>
      <w:r w:rsidRPr="00296BBD">
        <w:rPr>
          <w:rFonts w:cs="Arial"/>
        </w:rPr>
        <w:t xml:space="preserve">. </w:t>
      </w:r>
    </w:p>
    <w:p w14:paraId="09996E41" w14:textId="36970A6A" w:rsidR="00AB28E2" w:rsidRDefault="00E05E7A" w:rsidP="001E093F">
      <w:pPr>
        <w:autoSpaceDE w:val="0"/>
        <w:autoSpaceDN w:val="0"/>
        <w:adjustRightInd w:val="0"/>
        <w:spacing w:after="200" w:line="240" w:lineRule="auto"/>
        <w:ind w:left="709"/>
        <w:jc w:val="both"/>
        <w:rPr>
          <w:rFonts w:cs="Arial"/>
        </w:rPr>
      </w:pPr>
      <w:r>
        <w:rPr>
          <w:rFonts w:cs="Arial"/>
        </w:rPr>
        <w:t>Payments</w:t>
      </w:r>
      <w:r w:rsidR="003A3841" w:rsidRPr="00296BBD">
        <w:rPr>
          <w:rFonts w:cs="Arial"/>
        </w:rPr>
        <w:t xml:space="preserve"> of the balance shall be made within </w:t>
      </w:r>
      <w:r w:rsidR="001F54BD" w:rsidRPr="00296BBD">
        <w:rPr>
          <w:rFonts w:cs="Arial"/>
        </w:rPr>
        <w:t>sixty (6</w:t>
      </w:r>
      <w:r w:rsidR="003A3841" w:rsidRPr="00296BBD">
        <w:rPr>
          <w:rFonts w:cs="Arial"/>
        </w:rPr>
        <w:t>0</w:t>
      </w:r>
      <w:r w:rsidR="001F54BD" w:rsidRPr="00296BBD">
        <w:rPr>
          <w:rFonts w:cs="Arial"/>
        </w:rPr>
        <w:t>)</w:t>
      </w:r>
      <w:r w:rsidR="003A3841" w:rsidRPr="00296BBD">
        <w:rPr>
          <w:rFonts w:cs="Arial"/>
        </w:rPr>
        <w:t xml:space="preserve"> days of </w:t>
      </w:r>
      <w:r>
        <w:rPr>
          <w:rFonts w:cs="Arial"/>
        </w:rPr>
        <w:t>the approval of final report</w:t>
      </w:r>
      <w:r w:rsidR="003A3841" w:rsidRPr="00296BBD">
        <w:rPr>
          <w:rFonts w:cs="Arial"/>
        </w:rPr>
        <w:t xml:space="preserve"> by IUCN</w:t>
      </w:r>
      <w:r w:rsidR="001F54BD" w:rsidRPr="00296BBD">
        <w:rPr>
          <w:rFonts w:cs="Arial"/>
        </w:rPr>
        <w:t>.</w:t>
      </w:r>
      <w:r w:rsidR="003A3841" w:rsidRPr="00296BBD">
        <w:rPr>
          <w:rFonts w:cs="Arial"/>
        </w:rPr>
        <w:t xml:space="preserve"> </w:t>
      </w:r>
    </w:p>
    <w:p w14:paraId="2BC6EB35" w14:textId="0DB60AA5" w:rsidR="00265147" w:rsidRPr="001E093F" w:rsidRDefault="003A3841" w:rsidP="001E093F">
      <w:pPr>
        <w:autoSpaceDE w:val="0"/>
        <w:autoSpaceDN w:val="0"/>
        <w:adjustRightInd w:val="0"/>
        <w:spacing w:after="200" w:line="240" w:lineRule="auto"/>
        <w:ind w:left="709" w:hanging="709"/>
        <w:jc w:val="both"/>
        <w:rPr>
          <w:rFonts w:cs="Arial"/>
          <w:b/>
          <w:i/>
          <w:u w:val="single"/>
        </w:rPr>
      </w:pPr>
      <w:r w:rsidRPr="00296BBD">
        <w:rPr>
          <w:rFonts w:cs="Arial"/>
        </w:rPr>
        <w:t xml:space="preserve">14.6. </w:t>
      </w:r>
      <w:r w:rsidR="001270BC" w:rsidRPr="00296BBD">
        <w:rPr>
          <w:rFonts w:cs="Arial"/>
        </w:rPr>
        <w:tab/>
      </w:r>
      <w:r w:rsidRPr="00296BBD">
        <w:rPr>
          <w:rFonts w:cs="Arial"/>
        </w:rPr>
        <w:t xml:space="preserve">The </w:t>
      </w:r>
      <w:r w:rsidR="00954850" w:rsidRPr="00296BBD">
        <w:rPr>
          <w:rFonts w:cs="Arial"/>
        </w:rPr>
        <w:t xml:space="preserve">Payment Request </w:t>
      </w:r>
      <w:r w:rsidRPr="00296BBD">
        <w:rPr>
          <w:rFonts w:cs="Arial"/>
        </w:rPr>
        <w:t xml:space="preserve">is deemed accepted if there is no written reply by </w:t>
      </w:r>
      <w:r w:rsidR="00850719">
        <w:rPr>
          <w:rFonts w:cs="Arial"/>
        </w:rPr>
        <w:t>IUCN</w:t>
      </w:r>
      <w:r w:rsidRPr="00296BBD">
        <w:rPr>
          <w:rFonts w:cs="Arial"/>
        </w:rPr>
        <w:t xml:space="preserve"> within the deadlines set above.</w:t>
      </w:r>
    </w:p>
    <w:p w14:paraId="093A0CA6" w14:textId="77777777" w:rsidR="003A3841" w:rsidRPr="00296BBD" w:rsidRDefault="003A3841" w:rsidP="00AB28E2">
      <w:pPr>
        <w:spacing w:before="240" w:after="240" w:line="240" w:lineRule="auto"/>
        <w:rPr>
          <w:rFonts w:asciiTheme="majorHAnsi" w:hAnsiTheme="majorHAnsi"/>
          <w:b/>
          <w:sz w:val="26"/>
          <w:szCs w:val="26"/>
        </w:rPr>
      </w:pPr>
      <w:r w:rsidRPr="00296BBD">
        <w:rPr>
          <w:rFonts w:asciiTheme="majorHAnsi" w:hAnsiTheme="majorHAnsi"/>
          <w:b/>
          <w:sz w:val="26"/>
          <w:szCs w:val="26"/>
        </w:rPr>
        <w:t xml:space="preserve">Suspension of the period for payments </w:t>
      </w:r>
    </w:p>
    <w:p w14:paraId="1303FF38" w14:textId="77777777" w:rsidR="003A3841" w:rsidRPr="00296BBD" w:rsidRDefault="003A3841" w:rsidP="00AB28E2">
      <w:pPr>
        <w:autoSpaceDE w:val="0"/>
        <w:autoSpaceDN w:val="0"/>
        <w:adjustRightInd w:val="0"/>
        <w:spacing w:after="200" w:line="240" w:lineRule="auto"/>
        <w:ind w:left="709" w:hanging="709"/>
        <w:jc w:val="both"/>
        <w:rPr>
          <w:rFonts w:cs="Arial"/>
        </w:rPr>
      </w:pPr>
      <w:r w:rsidRPr="00296BBD">
        <w:rPr>
          <w:rFonts w:cs="Arial"/>
        </w:rPr>
        <w:t xml:space="preserve">14.7. </w:t>
      </w:r>
      <w:r w:rsidR="001270BC" w:rsidRPr="00296BBD">
        <w:rPr>
          <w:rFonts w:cs="Arial"/>
        </w:rPr>
        <w:tab/>
      </w:r>
      <w:r w:rsidRPr="00296BBD">
        <w:rPr>
          <w:rFonts w:cs="Arial"/>
        </w:rPr>
        <w:t xml:space="preserve">Without prejudice to Article 11, IUCN may suspend the time-limits for payments by notifying the Grantee that: </w:t>
      </w:r>
    </w:p>
    <w:p w14:paraId="1B62C2B1" w14:textId="77777777" w:rsidR="003A3841" w:rsidRPr="00296BBD" w:rsidRDefault="003A3841" w:rsidP="00EC231A">
      <w:pPr>
        <w:numPr>
          <w:ilvl w:val="1"/>
          <w:numId w:val="4"/>
        </w:numPr>
        <w:autoSpaceDE w:val="0"/>
        <w:autoSpaceDN w:val="0"/>
        <w:adjustRightInd w:val="0"/>
        <w:spacing w:after="200" w:line="240" w:lineRule="auto"/>
        <w:ind w:left="1134" w:hanging="425"/>
        <w:jc w:val="both"/>
        <w:rPr>
          <w:rFonts w:cs="Arial"/>
        </w:rPr>
      </w:pPr>
      <w:r w:rsidRPr="00296BBD">
        <w:rPr>
          <w:rFonts w:cs="Arial"/>
        </w:rPr>
        <w:t xml:space="preserve">the amount indicated in </w:t>
      </w:r>
      <w:r w:rsidR="00910B84" w:rsidRPr="00296BBD">
        <w:rPr>
          <w:rFonts w:cs="Arial"/>
        </w:rPr>
        <w:t>a</w:t>
      </w:r>
      <w:r w:rsidRPr="00296BBD">
        <w:rPr>
          <w:rFonts w:cs="Arial"/>
        </w:rPr>
        <w:t xml:space="preserve"> </w:t>
      </w:r>
      <w:r w:rsidR="00910B84" w:rsidRPr="00296BBD">
        <w:rPr>
          <w:rFonts w:cs="Arial"/>
        </w:rPr>
        <w:t>R</w:t>
      </w:r>
      <w:r w:rsidRPr="00296BBD">
        <w:rPr>
          <w:rFonts w:cs="Arial"/>
        </w:rPr>
        <w:t xml:space="preserve">equest </w:t>
      </w:r>
      <w:r w:rsidR="00910B84" w:rsidRPr="00296BBD">
        <w:rPr>
          <w:rFonts w:cs="Arial"/>
        </w:rPr>
        <w:t>for</w:t>
      </w:r>
      <w:r w:rsidRPr="00296BBD">
        <w:rPr>
          <w:rFonts w:cs="Arial"/>
        </w:rPr>
        <w:t xml:space="preserve"> payment is not due, or; </w:t>
      </w:r>
    </w:p>
    <w:p w14:paraId="36D3AE62" w14:textId="77777777" w:rsidR="003A3841" w:rsidRPr="00296BBD" w:rsidRDefault="003A3841" w:rsidP="00EC231A">
      <w:pPr>
        <w:numPr>
          <w:ilvl w:val="1"/>
          <w:numId w:val="4"/>
        </w:numPr>
        <w:autoSpaceDE w:val="0"/>
        <w:autoSpaceDN w:val="0"/>
        <w:adjustRightInd w:val="0"/>
        <w:spacing w:after="200" w:line="240" w:lineRule="auto"/>
        <w:ind w:left="1134" w:hanging="425"/>
        <w:jc w:val="both"/>
        <w:rPr>
          <w:rFonts w:cs="Arial"/>
        </w:rPr>
      </w:pPr>
      <w:r w:rsidRPr="00296BBD">
        <w:rPr>
          <w:rFonts w:cs="Arial"/>
        </w:rPr>
        <w:t xml:space="preserve">proper supporting documents have not been supplied, or; </w:t>
      </w:r>
    </w:p>
    <w:p w14:paraId="71D5B446" w14:textId="77777777" w:rsidR="003A3841" w:rsidRPr="00296BBD" w:rsidRDefault="003A3841" w:rsidP="00EC231A">
      <w:pPr>
        <w:numPr>
          <w:ilvl w:val="1"/>
          <w:numId w:val="4"/>
        </w:numPr>
        <w:autoSpaceDE w:val="0"/>
        <w:autoSpaceDN w:val="0"/>
        <w:adjustRightInd w:val="0"/>
        <w:spacing w:after="200" w:line="240" w:lineRule="auto"/>
        <w:ind w:left="1134" w:hanging="425"/>
        <w:jc w:val="both"/>
        <w:rPr>
          <w:rFonts w:cs="Arial"/>
        </w:rPr>
      </w:pPr>
      <w:r w:rsidRPr="00296BBD">
        <w:rPr>
          <w:rFonts w:cs="Arial"/>
        </w:rPr>
        <w:t xml:space="preserve">IUCN needs to request clarifications, modifications or additional information to the </w:t>
      </w:r>
      <w:r w:rsidR="00265147" w:rsidRPr="00296BBD">
        <w:rPr>
          <w:rFonts w:cs="Arial"/>
        </w:rPr>
        <w:t xml:space="preserve">Technical </w:t>
      </w:r>
      <w:r w:rsidRPr="00296BBD">
        <w:rPr>
          <w:rFonts w:cs="Arial"/>
        </w:rPr>
        <w:t xml:space="preserve">or </w:t>
      </w:r>
      <w:r w:rsidR="00265147" w:rsidRPr="00296BBD">
        <w:rPr>
          <w:rFonts w:cs="Arial"/>
        </w:rPr>
        <w:t>Financial Reports</w:t>
      </w:r>
      <w:r w:rsidRPr="00296BBD">
        <w:rPr>
          <w:rFonts w:cs="Arial"/>
        </w:rPr>
        <w:t xml:space="preserve">, or; </w:t>
      </w:r>
    </w:p>
    <w:p w14:paraId="2E71D6FE" w14:textId="77777777" w:rsidR="003A3841" w:rsidRPr="00296BBD" w:rsidRDefault="003A3841" w:rsidP="00EC231A">
      <w:pPr>
        <w:numPr>
          <w:ilvl w:val="1"/>
          <w:numId w:val="4"/>
        </w:numPr>
        <w:autoSpaceDE w:val="0"/>
        <w:autoSpaceDN w:val="0"/>
        <w:adjustRightInd w:val="0"/>
        <w:spacing w:after="200" w:line="240" w:lineRule="auto"/>
        <w:ind w:left="1134" w:hanging="425"/>
        <w:jc w:val="both"/>
        <w:rPr>
          <w:rFonts w:cs="Arial"/>
        </w:rPr>
      </w:pPr>
      <w:r w:rsidRPr="00296BBD">
        <w:rPr>
          <w:rFonts w:cs="Arial"/>
        </w:rPr>
        <w:t xml:space="preserve">IUCN has doubts on the eligibility of expenditure and needs to carry out additional checks, including on-the-spot checks to make sure that the expenditure is eligible, or; </w:t>
      </w:r>
    </w:p>
    <w:p w14:paraId="6051A7F6" w14:textId="77777777" w:rsidR="003A3841" w:rsidRPr="00296BBD" w:rsidRDefault="003A3841" w:rsidP="00EC231A">
      <w:pPr>
        <w:numPr>
          <w:ilvl w:val="1"/>
          <w:numId w:val="4"/>
        </w:numPr>
        <w:autoSpaceDE w:val="0"/>
        <w:autoSpaceDN w:val="0"/>
        <w:adjustRightInd w:val="0"/>
        <w:spacing w:after="200" w:line="240" w:lineRule="auto"/>
        <w:ind w:left="1134" w:hanging="425"/>
        <w:jc w:val="both"/>
        <w:rPr>
          <w:rFonts w:cs="Arial"/>
        </w:rPr>
      </w:pPr>
      <w:r w:rsidRPr="00296BBD">
        <w:rPr>
          <w:rFonts w:cs="Arial"/>
        </w:rPr>
        <w:t xml:space="preserve">it is necessary to verify whether presumed substantial errors, irregularities or fraud have occurred in the </w:t>
      </w:r>
      <w:r w:rsidR="00910B84" w:rsidRPr="00296BBD">
        <w:rPr>
          <w:rFonts w:cs="Arial"/>
        </w:rPr>
        <w:t>G</w:t>
      </w:r>
      <w:r w:rsidRPr="00296BBD">
        <w:rPr>
          <w:rFonts w:cs="Arial"/>
        </w:rPr>
        <w:t xml:space="preserve">rant award procedure or the implementation of the Project, or; </w:t>
      </w:r>
    </w:p>
    <w:p w14:paraId="37A57277" w14:textId="77777777" w:rsidR="003A3841" w:rsidRPr="00296BBD" w:rsidRDefault="003A3841" w:rsidP="00EC231A">
      <w:pPr>
        <w:numPr>
          <w:ilvl w:val="1"/>
          <w:numId w:val="4"/>
        </w:numPr>
        <w:autoSpaceDE w:val="0"/>
        <w:autoSpaceDN w:val="0"/>
        <w:adjustRightInd w:val="0"/>
        <w:spacing w:after="200" w:line="240" w:lineRule="auto"/>
        <w:ind w:left="1134" w:hanging="425"/>
        <w:jc w:val="both"/>
        <w:rPr>
          <w:rFonts w:cs="Arial"/>
        </w:rPr>
      </w:pPr>
      <w:r w:rsidRPr="00296BBD">
        <w:rPr>
          <w:rFonts w:cs="Arial"/>
        </w:rPr>
        <w:t xml:space="preserve">it is necessary to verify whether the Grantee(s) have breached any substantial obligations under this Agreement, or; </w:t>
      </w:r>
    </w:p>
    <w:p w14:paraId="612520DC" w14:textId="77777777" w:rsidR="003A3841" w:rsidRPr="00296BBD" w:rsidRDefault="003A3841" w:rsidP="00EC231A">
      <w:pPr>
        <w:numPr>
          <w:ilvl w:val="1"/>
          <w:numId w:val="4"/>
        </w:numPr>
        <w:autoSpaceDE w:val="0"/>
        <w:autoSpaceDN w:val="0"/>
        <w:adjustRightInd w:val="0"/>
        <w:spacing w:after="200" w:line="240" w:lineRule="auto"/>
        <w:ind w:left="1134" w:hanging="425"/>
        <w:jc w:val="both"/>
        <w:rPr>
          <w:rFonts w:cs="Arial"/>
        </w:rPr>
      </w:pPr>
      <w:proofErr w:type="gramStart"/>
      <w:r w:rsidRPr="00296BBD">
        <w:rPr>
          <w:rFonts w:cs="Arial"/>
        </w:rPr>
        <w:t>the</w:t>
      </w:r>
      <w:proofErr w:type="gramEnd"/>
      <w:r w:rsidRPr="00296BBD">
        <w:rPr>
          <w:rFonts w:cs="Arial"/>
        </w:rPr>
        <w:t xml:space="preserve"> visibility obligations set out in Article 6 are not complied with. </w:t>
      </w:r>
    </w:p>
    <w:p w14:paraId="686A8BC2" w14:textId="77777777" w:rsidR="003A3841" w:rsidRPr="00296BBD" w:rsidRDefault="003A3841" w:rsidP="00AB28E2">
      <w:pPr>
        <w:autoSpaceDE w:val="0"/>
        <w:autoSpaceDN w:val="0"/>
        <w:adjustRightInd w:val="0"/>
        <w:spacing w:after="200" w:line="240" w:lineRule="auto"/>
        <w:ind w:left="709"/>
        <w:jc w:val="both"/>
        <w:rPr>
          <w:rFonts w:cs="Arial"/>
        </w:rPr>
      </w:pPr>
      <w:r w:rsidRPr="00296BBD">
        <w:rPr>
          <w:rFonts w:cs="Arial"/>
        </w:rPr>
        <w:t>The suspension of the time-limits for payments starts when the above notification is sent by the IUCN to the Grantee</w:t>
      </w:r>
      <w:r w:rsidR="00516F64">
        <w:rPr>
          <w:rFonts w:cs="Arial"/>
        </w:rPr>
        <w:t>(s)</w:t>
      </w:r>
      <w:r w:rsidRPr="00296BBD">
        <w:rPr>
          <w:rFonts w:cs="Arial"/>
        </w:rPr>
        <w:t xml:space="preserve">. The time-limit starts running again on the date on which a correctly formulated </w:t>
      </w:r>
      <w:r w:rsidR="00910B84" w:rsidRPr="00296BBD">
        <w:rPr>
          <w:rFonts w:cs="Arial"/>
        </w:rPr>
        <w:t>R</w:t>
      </w:r>
      <w:r w:rsidRPr="00296BBD">
        <w:rPr>
          <w:rFonts w:cs="Arial"/>
        </w:rPr>
        <w:t xml:space="preserve">equest for </w:t>
      </w:r>
      <w:r w:rsidR="00910B84" w:rsidRPr="00296BBD">
        <w:rPr>
          <w:rFonts w:cs="Arial"/>
        </w:rPr>
        <w:t>P</w:t>
      </w:r>
      <w:r w:rsidRPr="00296BBD">
        <w:rPr>
          <w:rFonts w:cs="Arial"/>
        </w:rPr>
        <w:t>ayment is recorded. The Grantee</w:t>
      </w:r>
      <w:r w:rsidR="00516F64">
        <w:rPr>
          <w:rFonts w:cs="Arial"/>
        </w:rPr>
        <w:t>(s)</w:t>
      </w:r>
      <w:r w:rsidRPr="00296BBD">
        <w:rPr>
          <w:rFonts w:cs="Arial"/>
        </w:rPr>
        <w:t xml:space="preserve"> shall provide any requested information, clarification or document within </w:t>
      </w:r>
      <w:r w:rsidR="00910B84" w:rsidRPr="00296BBD">
        <w:rPr>
          <w:rFonts w:cs="Arial"/>
        </w:rPr>
        <w:t>thirty (</w:t>
      </w:r>
      <w:r w:rsidRPr="00296BBD">
        <w:rPr>
          <w:rFonts w:cs="Arial"/>
        </w:rPr>
        <w:t>30</w:t>
      </w:r>
      <w:r w:rsidR="00910B84" w:rsidRPr="00296BBD">
        <w:rPr>
          <w:rFonts w:cs="Arial"/>
        </w:rPr>
        <w:t>)</w:t>
      </w:r>
      <w:r w:rsidRPr="00296BBD">
        <w:rPr>
          <w:rFonts w:cs="Arial"/>
        </w:rPr>
        <w:t xml:space="preserve"> days of the request. </w:t>
      </w:r>
    </w:p>
    <w:p w14:paraId="5A808AA2" w14:textId="77777777" w:rsidR="003A3841" w:rsidRPr="00296BBD" w:rsidRDefault="003A3841" w:rsidP="00AB28E2">
      <w:pPr>
        <w:autoSpaceDE w:val="0"/>
        <w:autoSpaceDN w:val="0"/>
        <w:adjustRightInd w:val="0"/>
        <w:spacing w:after="200" w:line="240" w:lineRule="auto"/>
        <w:ind w:left="709"/>
        <w:jc w:val="both"/>
        <w:rPr>
          <w:rFonts w:cs="Arial"/>
        </w:rPr>
      </w:pPr>
      <w:r w:rsidRPr="00296BBD">
        <w:rPr>
          <w:rFonts w:cs="Arial"/>
        </w:rPr>
        <w:t>If, notwithstanding the information, clarification or document provided by the Grantee</w:t>
      </w:r>
      <w:r w:rsidR="00516F64">
        <w:rPr>
          <w:rFonts w:cs="Arial"/>
        </w:rPr>
        <w:t>(s)</w:t>
      </w:r>
      <w:r w:rsidRPr="00296BBD">
        <w:rPr>
          <w:rFonts w:cs="Arial"/>
        </w:rPr>
        <w:t xml:space="preserve">, the </w:t>
      </w:r>
      <w:r w:rsidR="00910B84" w:rsidRPr="00296BBD">
        <w:rPr>
          <w:rFonts w:cs="Arial"/>
        </w:rPr>
        <w:t>P</w:t>
      </w:r>
      <w:r w:rsidRPr="00296BBD">
        <w:rPr>
          <w:rFonts w:cs="Arial"/>
        </w:rPr>
        <w:t xml:space="preserve">ayment </w:t>
      </w:r>
      <w:r w:rsidR="00910B84" w:rsidRPr="00296BBD">
        <w:rPr>
          <w:rFonts w:cs="Arial"/>
        </w:rPr>
        <w:t>R</w:t>
      </w:r>
      <w:r w:rsidRPr="00296BBD">
        <w:rPr>
          <w:rFonts w:cs="Arial"/>
        </w:rPr>
        <w:t xml:space="preserve">equest is still inadmissible, or if the award procedure or the implementation of the </w:t>
      </w:r>
      <w:r w:rsidR="00910B84" w:rsidRPr="00296BBD">
        <w:rPr>
          <w:rFonts w:cs="Arial"/>
        </w:rPr>
        <w:t>G</w:t>
      </w:r>
      <w:r w:rsidRPr="00296BBD">
        <w:rPr>
          <w:rFonts w:cs="Arial"/>
        </w:rPr>
        <w:t xml:space="preserve">rant proves to have been subject to substantial errors, irregularities, fraud, or breach of obligations, then IUCN may refuse to proceed further with payments and may, in the cases foreseen in Article 11, terminate accordingly this Agreement. </w:t>
      </w:r>
    </w:p>
    <w:p w14:paraId="694B82C4" w14:textId="57C0EE9A" w:rsidR="00BB180A" w:rsidRDefault="003A3841" w:rsidP="009B6FCF">
      <w:pPr>
        <w:autoSpaceDE w:val="0"/>
        <w:autoSpaceDN w:val="0"/>
        <w:adjustRightInd w:val="0"/>
        <w:spacing w:after="240" w:line="240" w:lineRule="auto"/>
        <w:ind w:left="709"/>
        <w:jc w:val="both"/>
        <w:rPr>
          <w:rFonts w:cs="Arial"/>
        </w:rPr>
      </w:pPr>
      <w:r w:rsidRPr="00296BBD">
        <w:rPr>
          <w:rFonts w:cs="Arial"/>
        </w:rPr>
        <w:t xml:space="preserve">In addition, IUCN may also suspend payments as a precautionary measure without prior notice, prior to, or instead of, terminating this Agreement as provided for in Article 11. </w:t>
      </w:r>
    </w:p>
    <w:p w14:paraId="10E490F1" w14:textId="77777777" w:rsidR="003A3841" w:rsidRPr="00296BBD" w:rsidRDefault="003A3841" w:rsidP="00AB28E2">
      <w:pPr>
        <w:spacing w:before="240" w:after="240" w:line="240" w:lineRule="auto"/>
        <w:rPr>
          <w:rFonts w:asciiTheme="majorHAnsi" w:hAnsiTheme="majorHAnsi"/>
          <w:b/>
          <w:sz w:val="26"/>
          <w:szCs w:val="26"/>
        </w:rPr>
      </w:pPr>
      <w:r w:rsidRPr="00296BBD">
        <w:rPr>
          <w:rFonts w:asciiTheme="majorHAnsi" w:hAnsiTheme="majorHAnsi"/>
          <w:b/>
          <w:sz w:val="26"/>
          <w:szCs w:val="26"/>
        </w:rPr>
        <w:t>Expenditure verification report</w:t>
      </w:r>
    </w:p>
    <w:p w14:paraId="2B992B12" w14:textId="77777777" w:rsidR="003A3841" w:rsidRPr="00296BBD" w:rsidRDefault="003A3841" w:rsidP="00AB28E2">
      <w:pPr>
        <w:autoSpaceDE w:val="0"/>
        <w:autoSpaceDN w:val="0"/>
        <w:adjustRightInd w:val="0"/>
        <w:spacing w:after="200" w:line="240" w:lineRule="auto"/>
        <w:ind w:left="709" w:hanging="709"/>
        <w:jc w:val="both"/>
        <w:rPr>
          <w:rFonts w:cs="Arial"/>
        </w:rPr>
      </w:pPr>
      <w:r w:rsidRPr="00296BBD">
        <w:rPr>
          <w:rFonts w:cs="Arial"/>
        </w:rPr>
        <w:t xml:space="preserve">14.8. </w:t>
      </w:r>
      <w:r w:rsidR="001270BC" w:rsidRPr="00296BBD">
        <w:rPr>
          <w:rFonts w:cs="Arial"/>
        </w:rPr>
        <w:tab/>
      </w:r>
      <w:r w:rsidRPr="00296BBD">
        <w:rPr>
          <w:rFonts w:cs="Arial"/>
        </w:rPr>
        <w:t>The Grantee</w:t>
      </w:r>
      <w:r w:rsidR="00265147" w:rsidRPr="00296BBD">
        <w:rPr>
          <w:rFonts w:cs="Arial"/>
        </w:rPr>
        <w:t>(s)</w:t>
      </w:r>
      <w:r w:rsidRPr="00296BBD">
        <w:rPr>
          <w:rFonts w:cs="Arial"/>
        </w:rPr>
        <w:t xml:space="preserve"> must provide an expenditure verification report for any final report in the case of a </w:t>
      </w:r>
      <w:r w:rsidR="00954850" w:rsidRPr="00296BBD">
        <w:rPr>
          <w:rFonts w:cs="Arial"/>
        </w:rPr>
        <w:t xml:space="preserve">Grant </w:t>
      </w:r>
      <w:r w:rsidRPr="00296BBD">
        <w:rPr>
          <w:rFonts w:cs="Arial"/>
        </w:rPr>
        <w:t xml:space="preserve">of more than </w:t>
      </w:r>
      <w:r w:rsidR="00265147" w:rsidRPr="00296BBD">
        <w:rPr>
          <w:rFonts w:cs="Arial"/>
        </w:rPr>
        <w:t>one hundred thousand euros (</w:t>
      </w:r>
      <w:r w:rsidRPr="00296BBD">
        <w:rPr>
          <w:rFonts w:cs="Arial"/>
        </w:rPr>
        <w:t>EUR 100</w:t>
      </w:r>
      <w:r w:rsidR="00A36B3A" w:rsidRPr="00296BBD">
        <w:rPr>
          <w:rFonts w:cs="Arial"/>
        </w:rPr>
        <w:t>,</w:t>
      </w:r>
      <w:r w:rsidRPr="00296BBD">
        <w:rPr>
          <w:rFonts w:cs="Arial"/>
        </w:rPr>
        <w:t>000</w:t>
      </w:r>
      <w:r w:rsidR="00265147" w:rsidRPr="00296BBD">
        <w:rPr>
          <w:rFonts w:cs="Arial"/>
        </w:rPr>
        <w:t>)</w:t>
      </w:r>
      <w:r w:rsidRPr="00296BBD">
        <w:rPr>
          <w:rFonts w:cs="Arial"/>
        </w:rPr>
        <w:t xml:space="preserve">. </w:t>
      </w:r>
    </w:p>
    <w:p w14:paraId="2E1609E3" w14:textId="77777777" w:rsidR="003A3841" w:rsidRPr="00296BBD" w:rsidRDefault="003A3841" w:rsidP="00AB28E2">
      <w:pPr>
        <w:autoSpaceDE w:val="0"/>
        <w:autoSpaceDN w:val="0"/>
        <w:adjustRightInd w:val="0"/>
        <w:spacing w:after="200" w:line="240" w:lineRule="auto"/>
        <w:ind w:left="709"/>
        <w:jc w:val="both"/>
        <w:rPr>
          <w:rFonts w:cs="Arial"/>
        </w:rPr>
      </w:pPr>
      <w:r w:rsidRPr="00296BBD">
        <w:rPr>
          <w:rFonts w:cs="Arial"/>
        </w:rPr>
        <w:t xml:space="preserve">The expenditure verification report shall conform to the model to be provided by IUCN and shall be produced by an auditor approved or chosen by IUCN. The auditor shall meet the requirements set out in the Terms of Reference for expenditure verification to be provided by IUCN. </w:t>
      </w:r>
    </w:p>
    <w:p w14:paraId="1E8613B9" w14:textId="77777777" w:rsidR="003A3841" w:rsidRPr="00296BBD" w:rsidRDefault="003A3841" w:rsidP="00AB28E2">
      <w:pPr>
        <w:autoSpaceDE w:val="0"/>
        <w:autoSpaceDN w:val="0"/>
        <w:adjustRightInd w:val="0"/>
        <w:spacing w:after="200" w:line="240" w:lineRule="auto"/>
        <w:ind w:left="709"/>
        <w:jc w:val="both"/>
        <w:rPr>
          <w:rFonts w:cs="Arial"/>
        </w:rPr>
      </w:pPr>
      <w:r w:rsidRPr="00296BBD">
        <w:rPr>
          <w:rFonts w:cs="Arial"/>
        </w:rPr>
        <w:t>The auditor shall examine whether the costs declared by the Grantee(s) and the revenue of the Project are real, accurately recorded and</w:t>
      </w:r>
      <w:r w:rsidR="001270BC" w:rsidRPr="00296BBD">
        <w:rPr>
          <w:rFonts w:cs="Arial"/>
        </w:rPr>
        <w:t xml:space="preserve"> eligible under this Agreement.</w:t>
      </w:r>
    </w:p>
    <w:p w14:paraId="18AF53E9" w14:textId="77777777" w:rsidR="003A3841" w:rsidRPr="00296BBD" w:rsidRDefault="003A3841" w:rsidP="00AB28E2">
      <w:pPr>
        <w:spacing w:before="240" w:after="240" w:line="240" w:lineRule="auto"/>
        <w:rPr>
          <w:rFonts w:asciiTheme="majorHAnsi" w:hAnsiTheme="majorHAnsi"/>
          <w:b/>
          <w:sz w:val="26"/>
          <w:szCs w:val="26"/>
        </w:rPr>
      </w:pPr>
      <w:r w:rsidRPr="00296BBD">
        <w:rPr>
          <w:rFonts w:asciiTheme="majorHAnsi" w:hAnsiTheme="majorHAnsi"/>
          <w:b/>
          <w:sz w:val="26"/>
          <w:szCs w:val="26"/>
        </w:rPr>
        <w:t>Rules for currency conversion</w:t>
      </w:r>
    </w:p>
    <w:p w14:paraId="1932D1DC" w14:textId="77777777" w:rsidR="003A3841" w:rsidRPr="00296BBD" w:rsidRDefault="003A3841" w:rsidP="00AB28E2">
      <w:pPr>
        <w:autoSpaceDE w:val="0"/>
        <w:autoSpaceDN w:val="0"/>
        <w:adjustRightInd w:val="0"/>
        <w:spacing w:after="200" w:line="240" w:lineRule="auto"/>
        <w:ind w:left="709" w:hanging="709"/>
        <w:jc w:val="both"/>
        <w:rPr>
          <w:rFonts w:cs="Arial"/>
        </w:rPr>
      </w:pPr>
      <w:r w:rsidRPr="00296BBD">
        <w:rPr>
          <w:rFonts w:cs="Arial"/>
        </w:rPr>
        <w:t>14.</w:t>
      </w:r>
      <w:r w:rsidR="00303FDE" w:rsidRPr="00296BBD">
        <w:rPr>
          <w:rFonts w:cs="Arial"/>
        </w:rPr>
        <w:t>9</w:t>
      </w:r>
      <w:r w:rsidRPr="00296BBD">
        <w:rPr>
          <w:rFonts w:cs="Arial"/>
        </w:rPr>
        <w:t xml:space="preserve">. </w:t>
      </w:r>
      <w:r w:rsidR="001270BC" w:rsidRPr="00296BBD">
        <w:rPr>
          <w:rFonts w:cs="Arial"/>
        </w:rPr>
        <w:tab/>
      </w:r>
      <w:r w:rsidRPr="00296BBD">
        <w:rPr>
          <w:rFonts w:cs="Arial"/>
        </w:rPr>
        <w:t>IUCN shall make payments to the Grantee</w:t>
      </w:r>
      <w:r w:rsidR="00495B7A" w:rsidRPr="00296BBD">
        <w:rPr>
          <w:rFonts w:cs="Arial"/>
        </w:rPr>
        <w:t>(s)</w:t>
      </w:r>
      <w:r w:rsidRPr="00296BBD">
        <w:rPr>
          <w:rFonts w:cs="Arial"/>
        </w:rPr>
        <w:t xml:space="preserve"> to the bank account referred to in the Special Conditions to the Grant Agreement, which allows the identification of the funds paid by IUCN. Payments shall be made in the currency set in the Special Conditions. </w:t>
      </w:r>
    </w:p>
    <w:p w14:paraId="4DA9B1F3" w14:textId="0E32EAFB" w:rsidR="003A3841" w:rsidRPr="00296BBD" w:rsidRDefault="003A3841" w:rsidP="00AB28E2">
      <w:pPr>
        <w:autoSpaceDE w:val="0"/>
        <w:autoSpaceDN w:val="0"/>
        <w:adjustRightInd w:val="0"/>
        <w:spacing w:after="200" w:line="240" w:lineRule="auto"/>
        <w:ind w:left="709"/>
        <w:jc w:val="both"/>
        <w:rPr>
          <w:rFonts w:cs="Arial"/>
        </w:rPr>
      </w:pPr>
      <w:r w:rsidRPr="00296BBD">
        <w:rPr>
          <w:rFonts w:cs="Arial"/>
        </w:rPr>
        <w:t>Reports shall be submitted in the currency set out in the Special Conditions, and may be drawn from financial statements denominated in other currencies, on the basis of the Grantee(s)’</w:t>
      </w:r>
      <w:r w:rsidR="00265147" w:rsidRPr="00296BBD">
        <w:rPr>
          <w:rFonts w:cs="Arial"/>
        </w:rPr>
        <w:t>s</w:t>
      </w:r>
      <w:r w:rsidRPr="00296BBD">
        <w:rPr>
          <w:rFonts w:cs="Arial"/>
        </w:rPr>
        <w:t xml:space="preserve"> applicable legislation and applicable accounting standards. In such case and for the purpose of reporting, conversion into the currency set in the Special Conditions shall be </w:t>
      </w:r>
      <w:r w:rsidRPr="00E33E01">
        <w:rPr>
          <w:rFonts w:cs="Arial"/>
        </w:rPr>
        <w:t xml:space="preserve">made </w:t>
      </w:r>
      <w:r w:rsidR="00D76476" w:rsidRPr="00E33E01">
        <w:rPr>
          <w:rFonts w:cs="Arial"/>
        </w:rPr>
        <w:t xml:space="preserve">at the average of the monthly rates </w:t>
      </w:r>
      <w:r w:rsidR="00542945" w:rsidRPr="00E33E01">
        <w:rPr>
          <w:rFonts w:cs="Arial"/>
        </w:rPr>
        <w:t xml:space="preserve">established by the EC and </w:t>
      </w:r>
      <w:r w:rsidR="00D76476" w:rsidRPr="00E33E01">
        <w:rPr>
          <w:rFonts w:cs="Arial"/>
        </w:rPr>
        <w:t>published</w:t>
      </w:r>
      <w:r w:rsidR="00542945" w:rsidRPr="00E33E01">
        <w:rPr>
          <w:rFonts w:cs="Arial"/>
        </w:rPr>
        <w:t xml:space="preserve"> at </w:t>
      </w:r>
      <w:hyperlink r:id="rId14" w:history="1">
        <w:r w:rsidR="00542945" w:rsidRPr="00E33E01">
          <w:rPr>
            <w:rStyle w:val="Hyperlink"/>
          </w:rPr>
          <w:t>https://ec.europa.eu/budget/graphs/inforeuro.html</w:t>
        </w:r>
      </w:hyperlink>
      <w:r w:rsidR="00E33E01" w:rsidRPr="00E33E01">
        <w:t>.</w:t>
      </w:r>
      <w:r w:rsidRPr="00296BBD">
        <w:rPr>
          <w:rFonts w:cs="Arial"/>
        </w:rPr>
        <w:t xml:space="preserve"> </w:t>
      </w:r>
    </w:p>
    <w:p w14:paraId="021C86A1" w14:textId="77777777" w:rsidR="003A3841" w:rsidRDefault="003A3841" w:rsidP="00AB28E2">
      <w:pPr>
        <w:autoSpaceDE w:val="0"/>
        <w:autoSpaceDN w:val="0"/>
        <w:adjustRightInd w:val="0"/>
        <w:spacing w:after="200" w:line="240" w:lineRule="auto"/>
        <w:ind w:left="709"/>
        <w:jc w:val="both"/>
        <w:rPr>
          <w:rFonts w:cs="Arial"/>
        </w:rPr>
      </w:pPr>
      <w:r w:rsidRPr="00296BBD">
        <w:rPr>
          <w:rFonts w:cs="Arial"/>
        </w:rPr>
        <w:t xml:space="preserve">In the event of an exceptional exchange-rate fluctuation, the Parties shall consult each other with a view to amending the Project in order to lessen the impact of such a fluctuation. Where necessary, IUCN may take additional measures such as terminating the Agreement. </w:t>
      </w:r>
    </w:p>
    <w:p w14:paraId="1B658FAE" w14:textId="77777777" w:rsidR="003A3841" w:rsidRPr="00296BBD" w:rsidRDefault="003A3841" w:rsidP="00AA4F0F">
      <w:pPr>
        <w:spacing w:before="240" w:after="240" w:line="240" w:lineRule="auto"/>
        <w:jc w:val="both"/>
        <w:rPr>
          <w:rFonts w:asciiTheme="majorHAnsi" w:hAnsiTheme="majorHAnsi"/>
          <w:b/>
          <w:sz w:val="28"/>
          <w:szCs w:val="28"/>
        </w:rPr>
      </w:pPr>
      <w:r w:rsidRPr="00296BBD">
        <w:rPr>
          <w:rFonts w:asciiTheme="majorHAnsi" w:hAnsiTheme="majorHAnsi"/>
          <w:b/>
          <w:sz w:val="28"/>
          <w:szCs w:val="28"/>
        </w:rPr>
        <w:t xml:space="preserve">ARTICLE 15 — ACCOUNTS AND TECHNICAL AND FINANCIAL CHECKS </w:t>
      </w:r>
    </w:p>
    <w:p w14:paraId="2245BABD" w14:textId="77777777" w:rsidR="003A3841" w:rsidRPr="00296BBD" w:rsidRDefault="003A3841" w:rsidP="00AB28E2">
      <w:pPr>
        <w:spacing w:before="240" w:after="240" w:line="240" w:lineRule="auto"/>
        <w:rPr>
          <w:rFonts w:asciiTheme="majorHAnsi" w:hAnsiTheme="majorHAnsi"/>
          <w:b/>
          <w:sz w:val="26"/>
          <w:szCs w:val="26"/>
        </w:rPr>
      </w:pPr>
      <w:r w:rsidRPr="00296BBD">
        <w:rPr>
          <w:rFonts w:asciiTheme="majorHAnsi" w:hAnsiTheme="majorHAnsi"/>
          <w:b/>
          <w:sz w:val="26"/>
          <w:szCs w:val="26"/>
        </w:rPr>
        <w:t xml:space="preserve">Accounts </w:t>
      </w:r>
    </w:p>
    <w:p w14:paraId="6819BBCD" w14:textId="77777777" w:rsidR="003A3841" w:rsidRPr="00296BBD" w:rsidRDefault="003A3841" w:rsidP="00AB28E2">
      <w:pPr>
        <w:autoSpaceDE w:val="0"/>
        <w:autoSpaceDN w:val="0"/>
        <w:adjustRightInd w:val="0"/>
        <w:spacing w:after="200" w:line="240" w:lineRule="auto"/>
        <w:ind w:left="709" w:hanging="709"/>
        <w:jc w:val="both"/>
        <w:rPr>
          <w:rFonts w:cs="Arial"/>
        </w:rPr>
      </w:pPr>
      <w:r w:rsidRPr="00296BBD">
        <w:rPr>
          <w:rFonts w:cs="Arial"/>
        </w:rPr>
        <w:t xml:space="preserve">15.1. </w:t>
      </w:r>
      <w:r w:rsidR="001270BC" w:rsidRPr="00296BBD">
        <w:rPr>
          <w:rFonts w:cs="Arial"/>
        </w:rPr>
        <w:tab/>
      </w:r>
      <w:r w:rsidRPr="00296BBD">
        <w:rPr>
          <w:rFonts w:cs="Arial"/>
        </w:rPr>
        <w:t xml:space="preserve">The Grantee(s) shall keep accurate and regular accounts of the implementation of the </w:t>
      </w:r>
      <w:r w:rsidR="009E10ED" w:rsidRPr="00296BBD">
        <w:rPr>
          <w:rFonts w:cs="Arial"/>
        </w:rPr>
        <w:t>P</w:t>
      </w:r>
      <w:r w:rsidRPr="00296BBD">
        <w:rPr>
          <w:rFonts w:cs="Arial"/>
        </w:rPr>
        <w:t xml:space="preserve">roject using an appropriate accounting and double-entry book-keeping system. </w:t>
      </w:r>
    </w:p>
    <w:p w14:paraId="3E468AD4" w14:textId="77777777" w:rsidR="003A3841" w:rsidRPr="00296BBD" w:rsidRDefault="003A3841" w:rsidP="00AB28E2">
      <w:pPr>
        <w:autoSpaceDE w:val="0"/>
        <w:autoSpaceDN w:val="0"/>
        <w:adjustRightInd w:val="0"/>
        <w:spacing w:after="200" w:line="240" w:lineRule="auto"/>
        <w:ind w:left="709"/>
        <w:jc w:val="both"/>
        <w:rPr>
          <w:rFonts w:cs="Arial"/>
        </w:rPr>
      </w:pPr>
      <w:r w:rsidRPr="00296BBD">
        <w:rPr>
          <w:rFonts w:cs="Arial"/>
        </w:rPr>
        <w:t xml:space="preserve">The accounts: </w:t>
      </w:r>
    </w:p>
    <w:p w14:paraId="3348BB50" w14:textId="77777777" w:rsidR="003A3841" w:rsidRPr="00296BBD" w:rsidRDefault="003A3841" w:rsidP="00EC231A">
      <w:pPr>
        <w:numPr>
          <w:ilvl w:val="1"/>
          <w:numId w:val="5"/>
        </w:numPr>
        <w:autoSpaceDE w:val="0"/>
        <w:autoSpaceDN w:val="0"/>
        <w:adjustRightInd w:val="0"/>
        <w:spacing w:after="200" w:line="240" w:lineRule="auto"/>
        <w:ind w:left="1134" w:hanging="425"/>
        <w:jc w:val="both"/>
        <w:rPr>
          <w:rFonts w:cs="Arial"/>
        </w:rPr>
      </w:pPr>
      <w:r w:rsidRPr="00296BBD">
        <w:rPr>
          <w:rFonts w:cs="Arial"/>
        </w:rPr>
        <w:t>may be an integrated part of or an adjunct to the Beneficiary(</w:t>
      </w:r>
      <w:proofErr w:type="spellStart"/>
      <w:r w:rsidRPr="00296BBD">
        <w:rPr>
          <w:rFonts w:cs="Arial"/>
        </w:rPr>
        <w:t>ies</w:t>
      </w:r>
      <w:proofErr w:type="spellEnd"/>
      <w:r w:rsidRPr="00296BBD">
        <w:rPr>
          <w:rFonts w:cs="Arial"/>
        </w:rPr>
        <w:t xml:space="preserve">)’s regular system; </w:t>
      </w:r>
    </w:p>
    <w:p w14:paraId="0846ACCE" w14:textId="77777777" w:rsidR="003A3841" w:rsidRPr="00296BBD" w:rsidRDefault="003A3841" w:rsidP="00EC231A">
      <w:pPr>
        <w:numPr>
          <w:ilvl w:val="1"/>
          <w:numId w:val="5"/>
        </w:numPr>
        <w:autoSpaceDE w:val="0"/>
        <w:autoSpaceDN w:val="0"/>
        <w:adjustRightInd w:val="0"/>
        <w:spacing w:after="200" w:line="240" w:lineRule="auto"/>
        <w:ind w:left="1134" w:hanging="425"/>
        <w:jc w:val="both"/>
        <w:rPr>
          <w:rFonts w:cs="Arial"/>
        </w:rPr>
      </w:pPr>
      <w:r w:rsidRPr="00296BBD">
        <w:rPr>
          <w:rFonts w:cs="Arial"/>
        </w:rPr>
        <w:t xml:space="preserve">shall comply with the accounting and bookkeeping policies and rules that apply in the country concerned; </w:t>
      </w:r>
    </w:p>
    <w:p w14:paraId="1A600BEB" w14:textId="77777777" w:rsidR="003A3841" w:rsidRPr="00296BBD" w:rsidRDefault="003A3841" w:rsidP="00EC231A">
      <w:pPr>
        <w:numPr>
          <w:ilvl w:val="1"/>
          <w:numId w:val="5"/>
        </w:numPr>
        <w:autoSpaceDE w:val="0"/>
        <w:autoSpaceDN w:val="0"/>
        <w:adjustRightInd w:val="0"/>
        <w:spacing w:after="200" w:line="240" w:lineRule="auto"/>
        <w:ind w:left="1134" w:hanging="425"/>
        <w:jc w:val="both"/>
        <w:rPr>
          <w:rFonts w:cs="Arial"/>
        </w:rPr>
      </w:pPr>
      <w:proofErr w:type="gramStart"/>
      <w:r w:rsidRPr="00296BBD">
        <w:rPr>
          <w:rFonts w:cs="Arial"/>
        </w:rPr>
        <w:t>shall</w:t>
      </w:r>
      <w:proofErr w:type="gramEnd"/>
      <w:r w:rsidRPr="00296BBD">
        <w:rPr>
          <w:rFonts w:cs="Arial"/>
        </w:rPr>
        <w:t xml:space="preserve"> enable income and expenditure relating to the </w:t>
      </w:r>
      <w:r w:rsidR="00A47952" w:rsidRPr="00296BBD">
        <w:rPr>
          <w:rFonts w:cs="Arial"/>
        </w:rPr>
        <w:t xml:space="preserve">Project </w:t>
      </w:r>
      <w:r w:rsidRPr="00296BBD">
        <w:rPr>
          <w:rFonts w:cs="Arial"/>
        </w:rPr>
        <w:t xml:space="preserve">to be easily traced, identified and verified. </w:t>
      </w:r>
    </w:p>
    <w:p w14:paraId="07A1FCC1" w14:textId="60BED7B0" w:rsidR="00AB28E2" w:rsidRPr="009B6FCF" w:rsidRDefault="003A3841" w:rsidP="009B6FCF">
      <w:pPr>
        <w:autoSpaceDE w:val="0"/>
        <w:autoSpaceDN w:val="0"/>
        <w:adjustRightInd w:val="0"/>
        <w:spacing w:after="200" w:line="240" w:lineRule="auto"/>
        <w:ind w:left="709" w:hanging="709"/>
        <w:jc w:val="both"/>
        <w:rPr>
          <w:rFonts w:cs="Arial"/>
        </w:rPr>
      </w:pPr>
      <w:r w:rsidRPr="00296BBD">
        <w:rPr>
          <w:rFonts w:cs="Arial"/>
        </w:rPr>
        <w:t xml:space="preserve">15.2. </w:t>
      </w:r>
      <w:r w:rsidR="001270BC" w:rsidRPr="00296BBD">
        <w:rPr>
          <w:rFonts w:cs="Arial"/>
        </w:rPr>
        <w:tab/>
      </w:r>
      <w:r w:rsidRPr="00296BBD">
        <w:rPr>
          <w:rFonts w:cs="Arial"/>
        </w:rPr>
        <w:t>The Grantee</w:t>
      </w:r>
      <w:r w:rsidR="00A47952" w:rsidRPr="00296BBD">
        <w:rPr>
          <w:rFonts w:cs="Arial"/>
        </w:rPr>
        <w:t>(s)</w:t>
      </w:r>
      <w:r w:rsidRPr="00296BBD">
        <w:rPr>
          <w:rFonts w:cs="Arial"/>
        </w:rPr>
        <w:t xml:space="preserve"> shall ensure that any financial report as required under Article 6 “Reporting” of the Special Conditions can be properly and easily reconciled to the accounting and bookkeeping system and to the underlying accounting and other relevant records. For this purpose the Grantee(s) shall prepare and keep appropriate reconciliations, supporting schedules, analyses and breakdowns for inspection and verification. </w:t>
      </w:r>
    </w:p>
    <w:p w14:paraId="6C6A2212" w14:textId="77777777" w:rsidR="003A3841" w:rsidRPr="00296BBD" w:rsidRDefault="003A3841" w:rsidP="00AB28E2">
      <w:pPr>
        <w:spacing w:before="240" w:after="240" w:line="240" w:lineRule="auto"/>
        <w:rPr>
          <w:rFonts w:asciiTheme="majorHAnsi" w:hAnsiTheme="majorHAnsi"/>
          <w:b/>
          <w:sz w:val="26"/>
          <w:szCs w:val="26"/>
        </w:rPr>
      </w:pPr>
      <w:r w:rsidRPr="00296BBD">
        <w:rPr>
          <w:rFonts w:asciiTheme="majorHAnsi" w:hAnsiTheme="majorHAnsi"/>
          <w:b/>
          <w:sz w:val="26"/>
          <w:szCs w:val="26"/>
        </w:rPr>
        <w:t xml:space="preserve">Right of access </w:t>
      </w:r>
    </w:p>
    <w:p w14:paraId="3EAA01F4" w14:textId="77777777" w:rsidR="003A3841" w:rsidRPr="00296BBD" w:rsidRDefault="003A3841" w:rsidP="00AB28E2">
      <w:pPr>
        <w:autoSpaceDE w:val="0"/>
        <w:autoSpaceDN w:val="0"/>
        <w:adjustRightInd w:val="0"/>
        <w:spacing w:after="200" w:line="240" w:lineRule="auto"/>
        <w:ind w:left="709" w:hanging="709"/>
        <w:jc w:val="both"/>
        <w:rPr>
          <w:rFonts w:cs="Arial"/>
        </w:rPr>
      </w:pPr>
      <w:r w:rsidRPr="00296BBD">
        <w:rPr>
          <w:rFonts w:cs="Arial"/>
        </w:rPr>
        <w:t xml:space="preserve">15.3. </w:t>
      </w:r>
      <w:r w:rsidR="001270BC" w:rsidRPr="00296BBD">
        <w:rPr>
          <w:rFonts w:cs="Arial"/>
        </w:rPr>
        <w:tab/>
      </w:r>
      <w:r w:rsidRPr="00296BBD">
        <w:rPr>
          <w:rFonts w:cs="Arial"/>
        </w:rPr>
        <w:t xml:space="preserve">The Grantee(s) shall allow verifications to be carried out by IUCN, the European Commission, the European Anti-Fraud Office, the European Court of Auditors and any external auditor authorised by IUCN. The Grantee(s) have to take all steps to facilitate their work. </w:t>
      </w:r>
    </w:p>
    <w:p w14:paraId="1B19B965" w14:textId="77777777" w:rsidR="003A3841" w:rsidRPr="00296BBD" w:rsidRDefault="003A3841" w:rsidP="00AB28E2">
      <w:pPr>
        <w:autoSpaceDE w:val="0"/>
        <w:autoSpaceDN w:val="0"/>
        <w:adjustRightInd w:val="0"/>
        <w:spacing w:after="200" w:line="240" w:lineRule="auto"/>
        <w:ind w:left="709" w:hanging="709"/>
        <w:jc w:val="both"/>
        <w:rPr>
          <w:rFonts w:cs="Arial"/>
        </w:rPr>
      </w:pPr>
      <w:r w:rsidRPr="00296BBD">
        <w:rPr>
          <w:rFonts w:cs="Arial"/>
        </w:rPr>
        <w:t xml:space="preserve">15.4. </w:t>
      </w:r>
      <w:r w:rsidR="001270BC" w:rsidRPr="00296BBD">
        <w:rPr>
          <w:rFonts w:cs="Arial"/>
        </w:rPr>
        <w:tab/>
      </w:r>
      <w:r w:rsidRPr="00296BBD">
        <w:rPr>
          <w:rFonts w:cs="Arial"/>
        </w:rPr>
        <w:t xml:space="preserve">The Grantee(s) shall allow the above entities to: </w:t>
      </w:r>
    </w:p>
    <w:p w14:paraId="44EA23AB" w14:textId="77777777" w:rsidR="003A3841" w:rsidRPr="00296BBD" w:rsidRDefault="003A3841" w:rsidP="00EC231A">
      <w:pPr>
        <w:numPr>
          <w:ilvl w:val="0"/>
          <w:numId w:val="6"/>
        </w:numPr>
        <w:autoSpaceDE w:val="0"/>
        <w:autoSpaceDN w:val="0"/>
        <w:adjustRightInd w:val="0"/>
        <w:spacing w:after="200" w:line="240" w:lineRule="auto"/>
        <w:ind w:left="1134" w:hanging="425"/>
        <w:jc w:val="both"/>
        <w:rPr>
          <w:rFonts w:cs="Arial"/>
        </w:rPr>
      </w:pPr>
      <w:r w:rsidRPr="00296BBD">
        <w:rPr>
          <w:rFonts w:cs="Arial"/>
        </w:rPr>
        <w:t xml:space="preserve">access the sites and locations at which the Project is implemented; </w:t>
      </w:r>
    </w:p>
    <w:p w14:paraId="65673800" w14:textId="77777777" w:rsidR="003A3841" w:rsidRPr="00296BBD" w:rsidRDefault="003A3841" w:rsidP="00EC231A">
      <w:pPr>
        <w:numPr>
          <w:ilvl w:val="0"/>
          <w:numId w:val="6"/>
        </w:numPr>
        <w:autoSpaceDE w:val="0"/>
        <w:autoSpaceDN w:val="0"/>
        <w:adjustRightInd w:val="0"/>
        <w:spacing w:after="200" w:line="240" w:lineRule="auto"/>
        <w:ind w:left="1134" w:hanging="425"/>
        <w:jc w:val="both"/>
        <w:rPr>
          <w:rFonts w:cs="Arial"/>
        </w:rPr>
      </w:pPr>
      <w:r w:rsidRPr="00296BBD">
        <w:rPr>
          <w:rFonts w:cs="Arial"/>
        </w:rPr>
        <w:t xml:space="preserve">examine its accounting and information systems, documents and databases concerning the technical and financial management of the Project; </w:t>
      </w:r>
    </w:p>
    <w:p w14:paraId="43DC52E2" w14:textId="77777777" w:rsidR="003A3841" w:rsidRPr="00296BBD" w:rsidRDefault="003A3841" w:rsidP="00EC231A">
      <w:pPr>
        <w:numPr>
          <w:ilvl w:val="0"/>
          <w:numId w:val="6"/>
        </w:numPr>
        <w:autoSpaceDE w:val="0"/>
        <w:autoSpaceDN w:val="0"/>
        <w:adjustRightInd w:val="0"/>
        <w:spacing w:after="200" w:line="240" w:lineRule="auto"/>
        <w:ind w:left="1134" w:hanging="425"/>
        <w:jc w:val="both"/>
        <w:rPr>
          <w:rFonts w:cs="Arial"/>
        </w:rPr>
      </w:pPr>
      <w:r w:rsidRPr="00296BBD">
        <w:rPr>
          <w:rFonts w:cs="Arial"/>
        </w:rPr>
        <w:t xml:space="preserve">take copies of documents; </w:t>
      </w:r>
    </w:p>
    <w:p w14:paraId="76647DBE" w14:textId="77777777" w:rsidR="003A3841" w:rsidRPr="00296BBD" w:rsidRDefault="003A3841" w:rsidP="00EC231A">
      <w:pPr>
        <w:numPr>
          <w:ilvl w:val="0"/>
          <w:numId w:val="6"/>
        </w:numPr>
        <w:autoSpaceDE w:val="0"/>
        <w:autoSpaceDN w:val="0"/>
        <w:adjustRightInd w:val="0"/>
        <w:spacing w:after="200" w:line="240" w:lineRule="auto"/>
        <w:ind w:left="1134" w:hanging="425"/>
        <w:jc w:val="both"/>
        <w:rPr>
          <w:rFonts w:cs="Arial"/>
        </w:rPr>
      </w:pPr>
      <w:r w:rsidRPr="00296BBD">
        <w:rPr>
          <w:rFonts w:cs="Arial"/>
        </w:rPr>
        <w:t>carry out on</w:t>
      </w:r>
      <w:r w:rsidR="00EF713D" w:rsidRPr="00296BBD">
        <w:rPr>
          <w:rFonts w:cs="Arial"/>
        </w:rPr>
        <w:t>-</w:t>
      </w:r>
      <w:r w:rsidRPr="00296BBD">
        <w:rPr>
          <w:rFonts w:cs="Arial"/>
        </w:rPr>
        <w:t>the-spot</w:t>
      </w:r>
      <w:r w:rsidR="00EF713D" w:rsidRPr="00296BBD">
        <w:rPr>
          <w:rFonts w:cs="Arial"/>
        </w:rPr>
        <w:t xml:space="preserve"> </w:t>
      </w:r>
      <w:r w:rsidRPr="00296BBD">
        <w:rPr>
          <w:rFonts w:cs="Arial"/>
        </w:rPr>
        <w:t xml:space="preserve">checks; </w:t>
      </w:r>
    </w:p>
    <w:p w14:paraId="0838D378" w14:textId="77777777" w:rsidR="003A3841" w:rsidRPr="00296BBD" w:rsidRDefault="003A3841" w:rsidP="00EC231A">
      <w:pPr>
        <w:numPr>
          <w:ilvl w:val="0"/>
          <w:numId w:val="6"/>
        </w:numPr>
        <w:autoSpaceDE w:val="0"/>
        <w:autoSpaceDN w:val="0"/>
        <w:adjustRightInd w:val="0"/>
        <w:spacing w:after="200" w:line="240" w:lineRule="auto"/>
        <w:ind w:left="1134" w:hanging="425"/>
        <w:jc w:val="both"/>
        <w:rPr>
          <w:rFonts w:cs="Arial"/>
        </w:rPr>
      </w:pPr>
      <w:proofErr w:type="gramStart"/>
      <w:r w:rsidRPr="00296BBD">
        <w:rPr>
          <w:rFonts w:cs="Arial"/>
        </w:rPr>
        <w:t>conduct</w:t>
      </w:r>
      <w:proofErr w:type="gramEnd"/>
      <w:r w:rsidRPr="00296BBD">
        <w:rPr>
          <w:rFonts w:cs="Arial"/>
        </w:rPr>
        <w:t xml:space="preserve"> a full audit on the basis of all accounting documents and any other document relevant to the financing of the Project. </w:t>
      </w:r>
    </w:p>
    <w:p w14:paraId="0715565F" w14:textId="77777777" w:rsidR="003A3841" w:rsidRPr="00296BBD" w:rsidRDefault="003A3841" w:rsidP="00AB28E2">
      <w:pPr>
        <w:autoSpaceDE w:val="0"/>
        <w:autoSpaceDN w:val="0"/>
        <w:adjustRightInd w:val="0"/>
        <w:spacing w:after="200" w:line="240" w:lineRule="auto"/>
        <w:ind w:left="709" w:hanging="709"/>
        <w:jc w:val="both"/>
        <w:rPr>
          <w:rFonts w:cs="Arial"/>
        </w:rPr>
      </w:pPr>
      <w:r w:rsidRPr="00296BBD">
        <w:rPr>
          <w:rFonts w:cs="Arial"/>
        </w:rPr>
        <w:t xml:space="preserve">15.5. </w:t>
      </w:r>
      <w:r w:rsidR="001270BC" w:rsidRPr="00296BBD">
        <w:rPr>
          <w:rFonts w:cs="Arial"/>
        </w:rPr>
        <w:tab/>
      </w:r>
      <w:r w:rsidRPr="00296BBD">
        <w:rPr>
          <w:rFonts w:cs="Arial"/>
        </w:rPr>
        <w:t xml:space="preserve">Additionally the European Anti-Fraud Office shall be allowed to carry out on-the-spot checks and inspections in accordance with the procedures laid down by the European Union legislation for the protection of the financial interests of the European Union against fraud and other irregularities. </w:t>
      </w:r>
    </w:p>
    <w:p w14:paraId="589F41B1" w14:textId="77777777" w:rsidR="003A3841" w:rsidRPr="00296BBD" w:rsidRDefault="003A3841" w:rsidP="00AB28E2">
      <w:pPr>
        <w:autoSpaceDE w:val="0"/>
        <w:autoSpaceDN w:val="0"/>
        <w:adjustRightInd w:val="0"/>
        <w:spacing w:after="200" w:line="240" w:lineRule="auto"/>
        <w:ind w:left="709" w:hanging="709"/>
        <w:jc w:val="both"/>
        <w:rPr>
          <w:rFonts w:cs="Arial"/>
        </w:rPr>
      </w:pPr>
      <w:r w:rsidRPr="00296BBD">
        <w:rPr>
          <w:rFonts w:cs="Arial"/>
        </w:rPr>
        <w:t xml:space="preserve">15.6. </w:t>
      </w:r>
      <w:r w:rsidR="001270BC" w:rsidRPr="00296BBD">
        <w:rPr>
          <w:rFonts w:cs="Arial"/>
        </w:rPr>
        <w:tab/>
      </w:r>
      <w:r w:rsidRPr="00296BBD">
        <w:rPr>
          <w:rFonts w:cs="Arial"/>
        </w:rPr>
        <w:t xml:space="preserve">Access given to agents of the European Commission, European Anti-Fraud Office and the European Court of Auditors and to any external auditor authorised by IUCN carrying out verifications shall be on the basis of confidentiality with respect to third parties, without prejudice to the obligations of public law to which they are subject. </w:t>
      </w:r>
    </w:p>
    <w:p w14:paraId="70A81291" w14:textId="77777777" w:rsidR="003A3841" w:rsidRPr="00296BBD" w:rsidRDefault="003A3841" w:rsidP="00AB28E2">
      <w:pPr>
        <w:spacing w:before="240" w:after="240" w:line="240" w:lineRule="auto"/>
        <w:rPr>
          <w:rFonts w:asciiTheme="majorHAnsi" w:hAnsiTheme="majorHAnsi"/>
          <w:b/>
          <w:sz w:val="26"/>
          <w:szCs w:val="26"/>
        </w:rPr>
      </w:pPr>
      <w:r w:rsidRPr="00296BBD">
        <w:rPr>
          <w:rFonts w:asciiTheme="majorHAnsi" w:hAnsiTheme="majorHAnsi"/>
          <w:b/>
          <w:sz w:val="26"/>
          <w:szCs w:val="26"/>
        </w:rPr>
        <w:t xml:space="preserve">Record keeping </w:t>
      </w:r>
    </w:p>
    <w:p w14:paraId="7ADD3AC2" w14:textId="77777777" w:rsidR="003A3841" w:rsidRPr="00296BBD" w:rsidRDefault="003A3841" w:rsidP="00AB28E2">
      <w:pPr>
        <w:autoSpaceDE w:val="0"/>
        <w:autoSpaceDN w:val="0"/>
        <w:adjustRightInd w:val="0"/>
        <w:spacing w:after="200" w:line="240" w:lineRule="auto"/>
        <w:ind w:left="709" w:hanging="709"/>
        <w:jc w:val="both"/>
        <w:rPr>
          <w:rFonts w:cs="Arial"/>
        </w:rPr>
      </w:pPr>
      <w:r w:rsidRPr="00296BBD">
        <w:rPr>
          <w:rFonts w:cs="Arial"/>
        </w:rPr>
        <w:t xml:space="preserve">15.7. </w:t>
      </w:r>
      <w:r w:rsidR="001270BC" w:rsidRPr="00296BBD">
        <w:rPr>
          <w:rFonts w:cs="Arial"/>
        </w:rPr>
        <w:tab/>
      </w:r>
      <w:r w:rsidRPr="00296BBD">
        <w:rPr>
          <w:rFonts w:cs="Arial"/>
        </w:rPr>
        <w:t xml:space="preserve">The Grantee(s) shall keep all records, accounting and supporting documents related to this Agreement for five </w:t>
      </w:r>
      <w:r w:rsidR="00303FDE" w:rsidRPr="00296BBD">
        <w:rPr>
          <w:rFonts w:cs="Arial"/>
        </w:rPr>
        <w:t xml:space="preserve">(5) </w:t>
      </w:r>
      <w:r w:rsidRPr="00296BBD">
        <w:rPr>
          <w:rFonts w:cs="Arial"/>
        </w:rPr>
        <w:t xml:space="preserve">years following the payment of the balance and in any case until any on-going audit, verification, appeal, litigation or pursuit of claim has been disposed of. </w:t>
      </w:r>
    </w:p>
    <w:p w14:paraId="14242EDF" w14:textId="77777777" w:rsidR="003A3841" w:rsidRPr="00296BBD" w:rsidRDefault="003A3841" w:rsidP="00AB28E2">
      <w:pPr>
        <w:autoSpaceDE w:val="0"/>
        <w:autoSpaceDN w:val="0"/>
        <w:adjustRightInd w:val="0"/>
        <w:spacing w:after="200" w:line="240" w:lineRule="auto"/>
        <w:ind w:left="709"/>
        <w:jc w:val="both"/>
        <w:rPr>
          <w:rFonts w:cs="Arial"/>
        </w:rPr>
      </w:pPr>
      <w:r w:rsidRPr="00296BBD">
        <w:rPr>
          <w:rFonts w:cs="Arial"/>
        </w:rPr>
        <w:t xml:space="preserve">They shall be easily accessible and filed so as to facilitate their examination and the Grantee(s) shall inform IUCN of their precise location. </w:t>
      </w:r>
    </w:p>
    <w:p w14:paraId="4B26E75E" w14:textId="77777777" w:rsidR="003A3841" w:rsidRPr="00296BBD" w:rsidRDefault="003A3841" w:rsidP="00AB28E2">
      <w:pPr>
        <w:autoSpaceDE w:val="0"/>
        <w:autoSpaceDN w:val="0"/>
        <w:adjustRightInd w:val="0"/>
        <w:spacing w:after="200" w:line="240" w:lineRule="auto"/>
        <w:ind w:left="709" w:hanging="709"/>
        <w:jc w:val="both"/>
        <w:rPr>
          <w:rFonts w:cs="Arial"/>
        </w:rPr>
      </w:pPr>
      <w:r w:rsidRPr="00296BBD">
        <w:rPr>
          <w:rFonts w:cs="Arial"/>
        </w:rPr>
        <w:t xml:space="preserve">15.8. </w:t>
      </w:r>
      <w:r w:rsidR="001270BC" w:rsidRPr="00296BBD">
        <w:rPr>
          <w:rFonts w:cs="Arial"/>
        </w:rPr>
        <w:tab/>
      </w:r>
      <w:r w:rsidRPr="00296BBD">
        <w:rPr>
          <w:rFonts w:cs="Arial"/>
        </w:rPr>
        <w:t xml:space="preserve">All the supporting documents shall be available in the original form, including in electronic form. </w:t>
      </w:r>
    </w:p>
    <w:p w14:paraId="2E86F07E" w14:textId="77777777" w:rsidR="003A3841" w:rsidRPr="00296BBD" w:rsidRDefault="003A3841" w:rsidP="00AB28E2">
      <w:pPr>
        <w:autoSpaceDE w:val="0"/>
        <w:autoSpaceDN w:val="0"/>
        <w:adjustRightInd w:val="0"/>
        <w:spacing w:after="200" w:line="240" w:lineRule="auto"/>
        <w:ind w:left="709" w:hanging="709"/>
        <w:jc w:val="both"/>
        <w:rPr>
          <w:rFonts w:cs="Arial"/>
        </w:rPr>
      </w:pPr>
      <w:r w:rsidRPr="00296BBD">
        <w:rPr>
          <w:rFonts w:cs="Arial"/>
        </w:rPr>
        <w:t xml:space="preserve">15.9. </w:t>
      </w:r>
      <w:r w:rsidR="001270BC" w:rsidRPr="00296BBD">
        <w:rPr>
          <w:rFonts w:cs="Arial"/>
        </w:rPr>
        <w:tab/>
      </w:r>
      <w:r w:rsidRPr="00296BBD">
        <w:rPr>
          <w:rFonts w:cs="Arial"/>
        </w:rPr>
        <w:t xml:space="preserve">In addition to the reports mentioned Article 6 “Reporting” of the Special Conditions, the documents referred to in this Article </w:t>
      </w:r>
      <w:proofErr w:type="gramStart"/>
      <w:r w:rsidRPr="00296BBD">
        <w:rPr>
          <w:rFonts w:cs="Arial"/>
        </w:rPr>
        <w:t>include:</w:t>
      </w:r>
      <w:proofErr w:type="gramEnd"/>
      <w:r w:rsidRPr="00296BBD">
        <w:rPr>
          <w:rFonts w:cs="Arial"/>
        </w:rPr>
        <w:t xml:space="preserve"> </w:t>
      </w:r>
    </w:p>
    <w:p w14:paraId="09C4E878" w14:textId="77777777" w:rsidR="003A3841" w:rsidRPr="00296BBD" w:rsidRDefault="003A3841" w:rsidP="00EC231A">
      <w:pPr>
        <w:numPr>
          <w:ilvl w:val="0"/>
          <w:numId w:val="7"/>
        </w:numPr>
        <w:autoSpaceDE w:val="0"/>
        <w:autoSpaceDN w:val="0"/>
        <w:adjustRightInd w:val="0"/>
        <w:spacing w:after="200" w:line="240" w:lineRule="auto"/>
        <w:ind w:left="1134" w:hanging="425"/>
        <w:jc w:val="both"/>
        <w:rPr>
          <w:rFonts w:cs="Arial"/>
        </w:rPr>
      </w:pPr>
      <w:r w:rsidRPr="00296BBD">
        <w:rPr>
          <w:rFonts w:cs="Arial"/>
        </w:rPr>
        <w:t xml:space="preserve">Accounting records (computerised or manual) from the Grantee(s)’s accounting system such as general ledger, sub-ledgers and payroll accounts, fixed assets registers and other relevant accounting information; </w:t>
      </w:r>
    </w:p>
    <w:p w14:paraId="6216FD23" w14:textId="77777777" w:rsidR="003A3841" w:rsidRPr="00296BBD" w:rsidRDefault="003A3841" w:rsidP="00EC231A">
      <w:pPr>
        <w:numPr>
          <w:ilvl w:val="0"/>
          <w:numId w:val="7"/>
        </w:numPr>
        <w:autoSpaceDE w:val="0"/>
        <w:autoSpaceDN w:val="0"/>
        <w:adjustRightInd w:val="0"/>
        <w:spacing w:after="200" w:line="240" w:lineRule="auto"/>
        <w:ind w:left="1134" w:hanging="425"/>
        <w:jc w:val="both"/>
        <w:rPr>
          <w:rFonts w:cs="Arial"/>
        </w:rPr>
      </w:pPr>
      <w:r w:rsidRPr="00296BBD">
        <w:rPr>
          <w:rFonts w:cs="Arial"/>
        </w:rPr>
        <w:t xml:space="preserve">Proof of procurement procedures such as tendering documents, bids from tenderers and evaluation reports; </w:t>
      </w:r>
    </w:p>
    <w:p w14:paraId="26FA14BD" w14:textId="77777777" w:rsidR="003A3841" w:rsidRPr="00296BBD" w:rsidRDefault="003A3841" w:rsidP="00EC231A">
      <w:pPr>
        <w:numPr>
          <w:ilvl w:val="0"/>
          <w:numId w:val="7"/>
        </w:numPr>
        <w:autoSpaceDE w:val="0"/>
        <w:autoSpaceDN w:val="0"/>
        <w:adjustRightInd w:val="0"/>
        <w:spacing w:after="200" w:line="240" w:lineRule="auto"/>
        <w:ind w:left="1134" w:hanging="425"/>
        <w:jc w:val="both"/>
        <w:rPr>
          <w:rFonts w:cs="Arial"/>
        </w:rPr>
      </w:pPr>
      <w:r w:rsidRPr="00296BBD">
        <w:rPr>
          <w:rFonts w:cs="Arial"/>
        </w:rPr>
        <w:t xml:space="preserve">Proof of commitments such as contracts and order forms; </w:t>
      </w:r>
    </w:p>
    <w:p w14:paraId="62FA5526" w14:textId="1465560E" w:rsidR="003A3841" w:rsidRPr="00296BBD" w:rsidRDefault="003A3841" w:rsidP="00EC231A">
      <w:pPr>
        <w:numPr>
          <w:ilvl w:val="0"/>
          <w:numId w:val="7"/>
        </w:numPr>
        <w:autoSpaceDE w:val="0"/>
        <w:autoSpaceDN w:val="0"/>
        <w:adjustRightInd w:val="0"/>
        <w:spacing w:after="200" w:line="240" w:lineRule="auto"/>
        <w:ind w:left="1134" w:hanging="425"/>
        <w:jc w:val="both"/>
        <w:rPr>
          <w:rFonts w:cs="Arial"/>
        </w:rPr>
      </w:pPr>
      <w:r w:rsidRPr="00296BBD">
        <w:rPr>
          <w:rFonts w:cs="Arial"/>
        </w:rPr>
        <w:t>Proof of delivery of services such as approved reports, time sheets, transport tickets, proof of attending seminars, conferences and training courses (including relevant documentation and material obtained, certificates), etc</w:t>
      </w:r>
      <w:r w:rsidR="009B6FCF">
        <w:rPr>
          <w:rFonts w:cs="Arial"/>
        </w:rPr>
        <w:t>.</w:t>
      </w:r>
      <w:r w:rsidRPr="00296BBD">
        <w:rPr>
          <w:rFonts w:cs="Arial"/>
        </w:rPr>
        <w:t xml:space="preserve">; </w:t>
      </w:r>
    </w:p>
    <w:p w14:paraId="38A17F60" w14:textId="77777777" w:rsidR="003A3841" w:rsidRPr="00296BBD" w:rsidRDefault="003A3841" w:rsidP="00EC231A">
      <w:pPr>
        <w:numPr>
          <w:ilvl w:val="0"/>
          <w:numId w:val="7"/>
        </w:numPr>
        <w:autoSpaceDE w:val="0"/>
        <w:autoSpaceDN w:val="0"/>
        <w:adjustRightInd w:val="0"/>
        <w:spacing w:after="200" w:line="240" w:lineRule="auto"/>
        <w:ind w:left="1134" w:hanging="425"/>
        <w:jc w:val="both"/>
        <w:rPr>
          <w:rFonts w:cs="Arial"/>
        </w:rPr>
      </w:pPr>
      <w:r w:rsidRPr="00296BBD">
        <w:rPr>
          <w:rFonts w:cs="Arial"/>
        </w:rPr>
        <w:t xml:space="preserve">Proof of receipt of goods such as delivery slips from suppliers; </w:t>
      </w:r>
    </w:p>
    <w:p w14:paraId="26A06749" w14:textId="77777777" w:rsidR="003A3841" w:rsidRPr="00296BBD" w:rsidRDefault="003A3841" w:rsidP="00EC231A">
      <w:pPr>
        <w:numPr>
          <w:ilvl w:val="0"/>
          <w:numId w:val="7"/>
        </w:numPr>
        <w:autoSpaceDE w:val="0"/>
        <w:autoSpaceDN w:val="0"/>
        <w:adjustRightInd w:val="0"/>
        <w:spacing w:after="200" w:line="240" w:lineRule="auto"/>
        <w:ind w:left="1134" w:hanging="425"/>
        <w:jc w:val="both"/>
        <w:rPr>
          <w:rFonts w:cs="Arial"/>
        </w:rPr>
      </w:pPr>
      <w:r w:rsidRPr="00296BBD">
        <w:rPr>
          <w:rFonts w:cs="Arial"/>
        </w:rPr>
        <w:t xml:space="preserve">Proof of completion of works, such as acceptance certificates; </w:t>
      </w:r>
    </w:p>
    <w:p w14:paraId="72A71416" w14:textId="77777777" w:rsidR="003A3841" w:rsidRPr="00296BBD" w:rsidRDefault="003A3841" w:rsidP="00EC231A">
      <w:pPr>
        <w:numPr>
          <w:ilvl w:val="0"/>
          <w:numId w:val="7"/>
        </w:numPr>
        <w:autoSpaceDE w:val="0"/>
        <w:autoSpaceDN w:val="0"/>
        <w:adjustRightInd w:val="0"/>
        <w:spacing w:after="200" w:line="240" w:lineRule="auto"/>
        <w:ind w:left="1134" w:hanging="425"/>
        <w:jc w:val="both"/>
        <w:rPr>
          <w:rFonts w:cs="Arial"/>
        </w:rPr>
      </w:pPr>
      <w:r w:rsidRPr="00296BBD">
        <w:rPr>
          <w:rFonts w:cs="Arial"/>
        </w:rPr>
        <w:t xml:space="preserve">Proof of purchase such as invoices and receipts; </w:t>
      </w:r>
    </w:p>
    <w:p w14:paraId="0EBA9585" w14:textId="77777777" w:rsidR="003A3841" w:rsidRPr="00296BBD" w:rsidRDefault="003A3841" w:rsidP="00EC231A">
      <w:pPr>
        <w:numPr>
          <w:ilvl w:val="0"/>
          <w:numId w:val="7"/>
        </w:numPr>
        <w:autoSpaceDE w:val="0"/>
        <w:autoSpaceDN w:val="0"/>
        <w:adjustRightInd w:val="0"/>
        <w:spacing w:after="200" w:line="240" w:lineRule="auto"/>
        <w:ind w:left="1134" w:hanging="425"/>
        <w:jc w:val="both"/>
        <w:rPr>
          <w:rFonts w:cs="Arial"/>
        </w:rPr>
      </w:pPr>
      <w:r w:rsidRPr="00296BBD">
        <w:rPr>
          <w:rFonts w:cs="Arial"/>
        </w:rPr>
        <w:t xml:space="preserve">Proof of payment such as bank statements, debit notices, proof of settlement by the contractor; </w:t>
      </w:r>
    </w:p>
    <w:p w14:paraId="2706B6CE" w14:textId="77777777" w:rsidR="003A3841" w:rsidRPr="00296BBD" w:rsidRDefault="003A3841" w:rsidP="00EC231A">
      <w:pPr>
        <w:numPr>
          <w:ilvl w:val="0"/>
          <w:numId w:val="7"/>
        </w:numPr>
        <w:autoSpaceDE w:val="0"/>
        <w:autoSpaceDN w:val="0"/>
        <w:adjustRightInd w:val="0"/>
        <w:spacing w:after="200" w:line="240" w:lineRule="auto"/>
        <w:ind w:left="1134" w:hanging="425"/>
        <w:jc w:val="both"/>
        <w:rPr>
          <w:rFonts w:cs="Arial"/>
        </w:rPr>
      </w:pPr>
      <w:r w:rsidRPr="00296BBD">
        <w:rPr>
          <w:rFonts w:cs="Arial"/>
        </w:rPr>
        <w:t xml:space="preserve">Proof that taxes and/or VAT that have been paid cannot actually be reclaimed; </w:t>
      </w:r>
    </w:p>
    <w:p w14:paraId="479FCC1C" w14:textId="77777777" w:rsidR="003A3841" w:rsidRPr="00296BBD" w:rsidRDefault="003A3841" w:rsidP="00EC231A">
      <w:pPr>
        <w:numPr>
          <w:ilvl w:val="0"/>
          <w:numId w:val="7"/>
        </w:numPr>
        <w:autoSpaceDE w:val="0"/>
        <w:autoSpaceDN w:val="0"/>
        <w:adjustRightInd w:val="0"/>
        <w:spacing w:after="200" w:line="240" w:lineRule="auto"/>
        <w:ind w:left="1134" w:hanging="425"/>
        <w:jc w:val="both"/>
        <w:rPr>
          <w:rFonts w:cs="Arial"/>
        </w:rPr>
      </w:pPr>
      <w:r w:rsidRPr="00296BBD">
        <w:rPr>
          <w:rFonts w:cs="Arial"/>
        </w:rPr>
        <w:t xml:space="preserve">For fuel and oil expenses, a summary list of the distance covered, the average consumption of the vehicles used, fuel costs and maintenance costs; </w:t>
      </w:r>
    </w:p>
    <w:p w14:paraId="58662EC1" w14:textId="77777777" w:rsidR="003A3841" w:rsidRPr="00296BBD" w:rsidRDefault="003A3841" w:rsidP="00EC231A">
      <w:pPr>
        <w:numPr>
          <w:ilvl w:val="0"/>
          <w:numId w:val="7"/>
        </w:numPr>
        <w:autoSpaceDE w:val="0"/>
        <w:autoSpaceDN w:val="0"/>
        <w:adjustRightInd w:val="0"/>
        <w:spacing w:after="200" w:line="240" w:lineRule="auto"/>
        <w:ind w:left="1134" w:hanging="425"/>
        <w:jc w:val="both"/>
        <w:rPr>
          <w:rFonts w:cs="Arial"/>
        </w:rPr>
      </w:pPr>
      <w:r w:rsidRPr="00296BBD">
        <w:rPr>
          <w:rFonts w:cs="Arial"/>
        </w:rPr>
        <w:t>Staff and payroll records such as contracts, salary statements and time sheets. For local staff recruited on fixed-term contracts, details of remuneration paid, duly substantiated by the person in charge locally, broken down into gross salary, social security charges, insurance and net salary. For expatriate and/or European-based staff (if the Project is implemented in Europe) analyses and breakdowns of expenditure per month of actual work, assessed on the basis of unit prices per verifiable block of time worked and broken down into gross salary, social security charges, insurance and net salary.</w:t>
      </w:r>
    </w:p>
    <w:p w14:paraId="631C811F" w14:textId="77777777" w:rsidR="003A3841" w:rsidRPr="00296BBD" w:rsidRDefault="003A3841" w:rsidP="00AB28E2">
      <w:pPr>
        <w:spacing w:before="240" w:after="240" w:line="240" w:lineRule="auto"/>
        <w:rPr>
          <w:rFonts w:asciiTheme="majorHAnsi" w:hAnsiTheme="majorHAnsi"/>
          <w:b/>
          <w:sz w:val="28"/>
          <w:szCs w:val="28"/>
        </w:rPr>
      </w:pPr>
      <w:r w:rsidRPr="00296BBD">
        <w:rPr>
          <w:rFonts w:asciiTheme="majorHAnsi" w:hAnsiTheme="majorHAnsi"/>
          <w:b/>
          <w:sz w:val="28"/>
          <w:szCs w:val="28"/>
        </w:rPr>
        <w:t xml:space="preserve">ARTICLE 16 — FINAL AMOUNT OF THE GRANT </w:t>
      </w:r>
    </w:p>
    <w:p w14:paraId="57926863" w14:textId="77777777" w:rsidR="003A3841" w:rsidRPr="00296BBD" w:rsidRDefault="003A3841" w:rsidP="00AB28E2">
      <w:pPr>
        <w:spacing w:before="240" w:after="240" w:line="240" w:lineRule="auto"/>
        <w:rPr>
          <w:rFonts w:asciiTheme="majorHAnsi" w:hAnsiTheme="majorHAnsi"/>
          <w:b/>
          <w:sz w:val="26"/>
          <w:szCs w:val="26"/>
        </w:rPr>
      </w:pPr>
      <w:r w:rsidRPr="00296BBD">
        <w:rPr>
          <w:rFonts w:asciiTheme="majorHAnsi" w:hAnsiTheme="majorHAnsi"/>
          <w:b/>
          <w:sz w:val="26"/>
          <w:szCs w:val="26"/>
        </w:rPr>
        <w:t xml:space="preserve">Final amount </w:t>
      </w:r>
    </w:p>
    <w:p w14:paraId="26BB8DE9" w14:textId="77777777" w:rsidR="003A3841" w:rsidRPr="00296BBD" w:rsidRDefault="003A3841" w:rsidP="00AB28E2">
      <w:pPr>
        <w:autoSpaceDE w:val="0"/>
        <w:autoSpaceDN w:val="0"/>
        <w:adjustRightInd w:val="0"/>
        <w:spacing w:after="200" w:line="240" w:lineRule="auto"/>
        <w:ind w:left="709" w:hanging="709"/>
        <w:jc w:val="both"/>
        <w:rPr>
          <w:rFonts w:cs="Arial"/>
        </w:rPr>
      </w:pPr>
      <w:r w:rsidRPr="00296BBD">
        <w:rPr>
          <w:rFonts w:cs="Arial"/>
        </w:rPr>
        <w:t xml:space="preserve">16.1. </w:t>
      </w:r>
      <w:r w:rsidR="001270BC" w:rsidRPr="00296BBD">
        <w:rPr>
          <w:rFonts w:cs="Arial"/>
        </w:rPr>
        <w:tab/>
      </w:r>
      <w:r w:rsidRPr="00296BBD">
        <w:rPr>
          <w:rFonts w:cs="Arial"/>
        </w:rPr>
        <w:t xml:space="preserve">The Grant may not exceed the maximum ceiling in Article 1 “Grant” of the Special Conditions either in terms of the absolute value or the percentage stated therein. </w:t>
      </w:r>
    </w:p>
    <w:p w14:paraId="043FE55C" w14:textId="77777777" w:rsidR="003A3841" w:rsidRPr="00296BBD" w:rsidRDefault="003A3841" w:rsidP="00AB28E2">
      <w:pPr>
        <w:autoSpaceDE w:val="0"/>
        <w:autoSpaceDN w:val="0"/>
        <w:adjustRightInd w:val="0"/>
        <w:spacing w:after="200" w:line="240" w:lineRule="auto"/>
        <w:ind w:left="709"/>
        <w:jc w:val="both"/>
        <w:rPr>
          <w:rFonts w:cs="Arial"/>
        </w:rPr>
      </w:pPr>
      <w:r w:rsidRPr="00296BBD">
        <w:rPr>
          <w:rFonts w:cs="Arial"/>
        </w:rPr>
        <w:t xml:space="preserve">If the eligible costs of the Project at the end of the Project are less than the estimated eligible costs as referred to in Article 1 of the Special Conditions, the </w:t>
      </w:r>
      <w:r w:rsidR="00A306F1" w:rsidRPr="00296BBD">
        <w:rPr>
          <w:rFonts w:cs="Arial"/>
        </w:rPr>
        <w:t xml:space="preserve">Grant </w:t>
      </w:r>
      <w:r w:rsidRPr="00296BBD">
        <w:rPr>
          <w:rFonts w:cs="Arial"/>
        </w:rPr>
        <w:t xml:space="preserve">shall be limited to the amount obtained by applying the percentage laid down in Article 4.2 of the Special Conditions to the eligible costs of the Project approved by IUCN. </w:t>
      </w:r>
    </w:p>
    <w:p w14:paraId="4129EE71" w14:textId="2B363611" w:rsidR="00BB180A" w:rsidRDefault="003A3841" w:rsidP="009B6FCF">
      <w:pPr>
        <w:autoSpaceDE w:val="0"/>
        <w:autoSpaceDN w:val="0"/>
        <w:adjustRightInd w:val="0"/>
        <w:spacing w:after="200" w:line="240" w:lineRule="auto"/>
        <w:ind w:left="709" w:hanging="709"/>
        <w:jc w:val="both"/>
        <w:rPr>
          <w:rFonts w:cs="Arial"/>
        </w:rPr>
      </w:pPr>
      <w:r w:rsidRPr="00296BBD">
        <w:rPr>
          <w:rFonts w:cs="Arial"/>
        </w:rPr>
        <w:t xml:space="preserve">16.2. </w:t>
      </w:r>
      <w:r w:rsidR="001270BC" w:rsidRPr="00296BBD">
        <w:rPr>
          <w:rFonts w:cs="Arial"/>
        </w:rPr>
        <w:tab/>
      </w:r>
      <w:r w:rsidRPr="00296BBD">
        <w:rPr>
          <w:rFonts w:cs="Arial"/>
        </w:rPr>
        <w:t xml:space="preserve">In addition and without prejudice to its right to terminate this </w:t>
      </w:r>
      <w:r w:rsidR="00497712" w:rsidRPr="00296BBD">
        <w:rPr>
          <w:rFonts w:cs="Arial"/>
        </w:rPr>
        <w:t xml:space="preserve">Agreement </w:t>
      </w:r>
      <w:r w:rsidRPr="00296BBD">
        <w:rPr>
          <w:rFonts w:cs="Arial"/>
        </w:rPr>
        <w:t xml:space="preserve">pursuant to Article 11, if the Project is implemented poorly or partially - and therefore not in accordance with the Description of the Project in </w:t>
      </w:r>
      <w:r w:rsidR="00E32A42">
        <w:rPr>
          <w:rFonts w:cs="Arial"/>
        </w:rPr>
        <w:t>Annex</w:t>
      </w:r>
      <w:r w:rsidRPr="00296BBD">
        <w:rPr>
          <w:rFonts w:cs="Arial"/>
        </w:rPr>
        <w:t xml:space="preserve"> </w:t>
      </w:r>
      <w:r w:rsidR="00497712" w:rsidRPr="00296BBD">
        <w:rPr>
          <w:rFonts w:cs="Arial"/>
        </w:rPr>
        <w:t>1</w:t>
      </w:r>
      <w:r w:rsidRPr="00296BBD">
        <w:rPr>
          <w:rFonts w:cs="Arial"/>
        </w:rPr>
        <w:t xml:space="preserve"> - or late, IUCN may, by a duly reasoned decision and after allowing the Grantee(s) to submit its observations, reduce the initial </w:t>
      </w:r>
      <w:r w:rsidR="00495B7A" w:rsidRPr="00296BBD">
        <w:rPr>
          <w:rFonts w:cs="Arial"/>
        </w:rPr>
        <w:t xml:space="preserve">Grant </w:t>
      </w:r>
      <w:r w:rsidRPr="00296BBD">
        <w:rPr>
          <w:rFonts w:cs="Arial"/>
        </w:rPr>
        <w:t xml:space="preserve">in line with the actual implementation of the Project and in accordance with the terms of this Agreement. This applies as well with regards to the visibility obligations set out in Article 6. </w:t>
      </w:r>
    </w:p>
    <w:p w14:paraId="00AD2DBC" w14:textId="77777777" w:rsidR="003A3841" w:rsidRPr="00296BBD" w:rsidRDefault="003A3841" w:rsidP="00AB28E2">
      <w:pPr>
        <w:spacing w:before="240" w:after="240" w:line="240" w:lineRule="auto"/>
        <w:rPr>
          <w:rFonts w:asciiTheme="majorHAnsi" w:hAnsiTheme="majorHAnsi"/>
          <w:b/>
          <w:sz w:val="26"/>
          <w:szCs w:val="26"/>
        </w:rPr>
      </w:pPr>
      <w:r w:rsidRPr="00296BBD">
        <w:rPr>
          <w:rFonts w:asciiTheme="majorHAnsi" w:hAnsiTheme="majorHAnsi"/>
          <w:b/>
          <w:sz w:val="26"/>
          <w:szCs w:val="26"/>
        </w:rPr>
        <w:t xml:space="preserve">No profit </w:t>
      </w:r>
    </w:p>
    <w:p w14:paraId="0EC0401E" w14:textId="77777777" w:rsidR="003A3841" w:rsidRPr="00296BBD" w:rsidRDefault="003A3841" w:rsidP="00AB28E2">
      <w:pPr>
        <w:autoSpaceDE w:val="0"/>
        <w:autoSpaceDN w:val="0"/>
        <w:adjustRightInd w:val="0"/>
        <w:spacing w:after="200" w:line="240" w:lineRule="auto"/>
        <w:ind w:left="709" w:hanging="709"/>
        <w:jc w:val="both"/>
        <w:rPr>
          <w:rFonts w:cs="Arial"/>
        </w:rPr>
      </w:pPr>
      <w:r w:rsidRPr="00296BBD">
        <w:rPr>
          <w:rFonts w:cs="Arial"/>
        </w:rPr>
        <w:t xml:space="preserve">16.3. </w:t>
      </w:r>
      <w:r w:rsidR="001270BC" w:rsidRPr="00296BBD">
        <w:rPr>
          <w:rFonts w:cs="Arial"/>
        </w:rPr>
        <w:tab/>
      </w:r>
      <w:r w:rsidRPr="00296BBD">
        <w:rPr>
          <w:rFonts w:cs="Arial"/>
        </w:rPr>
        <w:t xml:space="preserve">The </w:t>
      </w:r>
      <w:r w:rsidR="00497712" w:rsidRPr="00296BBD">
        <w:rPr>
          <w:rFonts w:cs="Arial"/>
        </w:rPr>
        <w:t>G</w:t>
      </w:r>
      <w:r w:rsidRPr="00296BBD">
        <w:rPr>
          <w:rFonts w:cs="Arial"/>
        </w:rPr>
        <w:t xml:space="preserve">rant may not produce a profit for the Grantee(s), unless specified otherwise in Article 7 of the Special Conditions. Profit is defined as a surplus of the receipts over the eligible costs approved by IUCN when the </w:t>
      </w:r>
      <w:r w:rsidR="00497712" w:rsidRPr="00296BBD">
        <w:rPr>
          <w:rFonts w:cs="Arial"/>
        </w:rPr>
        <w:t>R</w:t>
      </w:r>
      <w:r w:rsidRPr="00296BBD">
        <w:rPr>
          <w:rFonts w:cs="Arial"/>
        </w:rPr>
        <w:t xml:space="preserve">equest for </w:t>
      </w:r>
      <w:r w:rsidR="00497712" w:rsidRPr="00296BBD">
        <w:rPr>
          <w:rFonts w:cs="Arial"/>
        </w:rPr>
        <w:t>P</w:t>
      </w:r>
      <w:r w:rsidRPr="00296BBD">
        <w:rPr>
          <w:rFonts w:cs="Arial"/>
        </w:rPr>
        <w:t xml:space="preserve">ayment of the balance is made. </w:t>
      </w:r>
    </w:p>
    <w:p w14:paraId="006888EF" w14:textId="77777777" w:rsidR="003A3841" w:rsidRPr="00296BBD" w:rsidRDefault="003A3841" w:rsidP="00AB28E2">
      <w:pPr>
        <w:autoSpaceDE w:val="0"/>
        <w:autoSpaceDN w:val="0"/>
        <w:adjustRightInd w:val="0"/>
        <w:spacing w:after="200" w:line="240" w:lineRule="auto"/>
        <w:ind w:left="709" w:hanging="709"/>
        <w:jc w:val="both"/>
        <w:rPr>
          <w:rFonts w:cs="Arial"/>
        </w:rPr>
      </w:pPr>
      <w:r w:rsidRPr="00296BBD">
        <w:rPr>
          <w:rFonts w:cs="Arial"/>
        </w:rPr>
        <w:t xml:space="preserve">16.4. </w:t>
      </w:r>
      <w:r w:rsidR="001270BC" w:rsidRPr="00296BBD">
        <w:rPr>
          <w:rFonts w:cs="Arial"/>
        </w:rPr>
        <w:tab/>
      </w:r>
      <w:r w:rsidRPr="00296BBD">
        <w:rPr>
          <w:rFonts w:cs="Arial"/>
        </w:rPr>
        <w:t xml:space="preserve">The receipts to be taken into account are the consolidated receipts on the date on which the </w:t>
      </w:r>
      <w:r w:rsidR="00497712" w:rsidRPr="00296BBD">
        <w:rPr>
          <w:rFonts w:cs="Arial"/>
        </w:rPr>
        <w:t>P</w:t>
      </w:r>
      <w:r w:rsidRPr="00296BBD">
        <w:rPr>
          <w:rFonts w:cs="Arial"/>
        </w:rPr>
        <w:t xml:space="preserve">ayment </w:t>
      </w:r>
      <w:r w:rsidR="00497712" w:rsidRPr="00296BBD">
        <w:rPr>
          <w:rFonts w:cs="Arial"/>
        </w:rPr>
        <w:t>R</w:t>
      </w:r>
      <w:r w:rsidRPr="00296BBD">
        <w:rPr>
          <w:rFonts w:cs="Arial"/>
        </w:rPr>
        <w:t>equest for the balance is made by the Grantee</w:t>
      </w:r>
      <w:r w:rsidR="00A306F1" w:rsidRPr="00296BBD">
        <w:rPr>
          <w:rFonts w:cs="Arial"/>
        </w:rPr>
        <w:t>(s)</w:t>
      </w:r>
      <w:r w:rsidRPr="00296BBD">
        <w:rPr>
          <w:rFonts w:cs="Arial"/>
        </w:rPr>
        <w:t xml:space="preserve"> that fall within one of the two following categories: </w:t>
      </w:r>
    </w:p>
    <w:p w14:paraId="4559E31F" w14:textId="77777777" w:rsidR="003A3841" w:rsidRPr="00296BBD" w:rsidRDefault="003A3841" w:rsidP="00EC231A">
      <w:pPr>
        <w:numPr>
          <w:ilvl w:val="0"/>
          <w:numId w:val="8"/>
        </w:numPr>
        <w:autoSpaceDE w:val="0"/>
        <w:autoSpaceDN w:val="0"/>
        <w:adjustRightInd w:val="0"/>
        <w:spacing w:after="200" w:line="240" w:lineRule="auto"/>
        <w:ind w:left="1134" w:hanging="425"/>
        <w:jc w:val="both"/>
        <w:rPr>
          <w:rFonts w:cs="Arial"/>
        </w:rPr>
      </w:pPr>
      <w:r w:rsidRPr="00296BBD">
        <w:rPr>
          <w:rFonts w:cs="Arial"/>
        </w:rPr>
        <w:t xml:space="preserve">income generated by the Project, unless otherwise specified in the Special Conditions; </w:t>
      </w:r>
    </w:p>
    <w:p w14:paraId="246AF77E" w14:textId="554D96C5" w:rsidR="003A3841" w:rsidRPr="00296BBD" w:rsidRDefault="003A3841" w:rsidP="00EC231A">
      <w:pPr>
        <w:numPr>
          <w:ilvl w:val="0"/>
          <w:numId w:val="8"/>
        </w:numPr>
        <w:autoSpaceDE w:val="0"/>
        <w:autoSpaceDN w:val="0"/>
        <w:adjustRightInd w:val="0"/>
        <w:spacing w:after="200" w:line="240" w:lineRule="auto"/>
        <w:ind w:left="1134" w:hanging="425"/>
        <w:jc w:val="both"/>
        <w:rPr>
          <w:rFonts w:cs="Arial"/>
        </w:rPr>
      </w:pPr>
      <w:proofErr w:type="gramStart"/>
      <w:r w:rsidRPr="00296BBD">
        <w:rPr>
          <w:rFonts w:cs="Arial"/>
        </w:rPr>
        <w:t>financial</w:t>
      </w:r>
      <w:proofErr w:type="gramEnd"/>
      <w:r w:rsidRPr="00296BBD">
        <w:rPr>
          <w:rFonts w:cs="Arial"/>
        </w:rPr>
        <w:t xml:space="preserve"> contributions specifically assigned by the donors to the financing of the same eligible costs financed by this Agreement. Any financial contribution that may be used by the Grantee(s) to cover costs other than those eligible under this Agreement or that are not due to the donor where unused at the end of the Project are not to be considered as a receipt to be taken into account for the purpose of verifying whether the </w:t>
      </w:r>
      <w:r w:rsidR="00A306F1" w:rsidRPr="00296BBD">
        <w:rPr>
          <w:rFonts w:cs="Arial"/>
        </w:rPr>
        <w:t xml:space="preserve">Grant </w:t>
      </w:r>
      <w:r w:rsidRPr="00296BBD">
        <w:rPr>
          <w:rFonts w:cs="Arial"/>
        </w:rPr>
        <w:t>produc</w:t>
      </w:r>
      <w:r w:rsidR="00694815">
        <w:rPr>
          <w:rFonts w:cs="Arial"/>
        </w:rPr>
        <w:t>es a profit for the Grantee(s).</w:t>
      </w:r>
    </w:p>
    <w:p w14:paraId="36A55113" w14:textId="77777777" w:rsidR="003A3841" w:rsidRPr="00296BBD" w:rsidRDefault="001B6A6A" w:rsidP="00AB28E2">
      <w:pPr>
        <w:autoSpaceDE w:val="0"/>
        <w:autoSpaceDN w:val="0"/>
        <w:adjustRightInd w:val="0"/>
        <w:spacing w:after="200" w:line="240" w:lineRule="auto"/>
        <w:ind w:left="709" w:hanging="709"/>
        <w:jc w:val="both"/>
        <w:rPr>
          <w:rFonts w:cs="Arial"/>
        </w:rPr>
      </w:pPr>
      <w:r>
        <w:rPr>
          <w:rFonts w:cs="Arial"/>
        </w:rPr>
        <w:t>16.5</w:t>
      </w:r>
      <w:r w:rsidR="003A3841" w:rsidRPr="00296BBD">
        <w:rPr>
          <w:rFonts w:cs="Arial"/>
        </w:rPr>
        <w:t xml:space="preserve">. </w:t>
      </w:r>
      <w:r w:rsidR="001270BC" w:rsidRPr="00296BBD">
        <w:rPr>
          <w:rFonts w:cs="Arial"/>
        </w:rPr>
        <w:tab/>
      </w:r>
      <w:r w:rsidR="003A3841" w:rsidRPr="00296BBD">
        <w:rPr>
          <w:rFonts w:cs="Arial"/>
        </w:rPr>
        <w:t xml:space="preserve">Where the final amount of the </w:t>
      </w:r>
      <w:r w:rsidR="00497712" w:rsidRPr="00296BBD">
        <w:rPr>
          <w:rFonts w:cs="Arial"/>
        </w:rPr>
        <w:t>G</w:t>
      </w:r>
      <w:r w:rsidR="003A3841" w:rsidRPr="00296BBD">
        <w:rPr>
          <w:rFonts w:cs="Arial"/>
        </w:rPr>
        <w:t xml:space="preserve">rant determined in accordance with the Agreement would result in a profit, it shall be reduced by the percentage of the profit corresponding to the final IUCN contribution to the eligible costs actually incurred approved by IUCN. </w:t>
      </w:r>
    </w:p>
    <w:p w14:paraId="7F24177F" w14:textId="77777777" w:rsidR="003A3841" w:rsidRPr="00296BBD" w:rsidRDefault="003A3841" w:rsidP="00AB28E2">
      <w:pPr>
        <w:spacing w:before="240" w:after="240" w:line="240" w:lineRule="auto"/>
        <w:rPr>
          <w:rFonts w:ascii="Cambria" w:eastAsiaTheme="majorEastAsia" w:hAnsi="Cambria" w:cstheme="majorBidi"/>
          <w:b/>
          <w:sz w:val="28"/>
          <w:szCs w:val="28"/>
        </w:rPr>
      </w:pPr>
      <w:r w:rsidRPr="00296BBD">
        <w:rPr>
          <w:rFonts w:ascii="Cambria" w:eastAsiaTheme="majorEastAsia" w:hAnsi="Cambria" w:cstheme="majorBidi"/>
          <w:b/>
          <w:sz w:val="28"/>
          <w:szCs w:val="28"/>
        </w:rPr>
        <w:t xml:space="preserve">ARTICLE 17 — RECOVERY </w:t>
      </w:r>
    </w:p>
    <w:p w14:paraId="57213F14" w14:textId="77777777" w:rsidR="003A3841" w:rsidRPr="00296BBD" w:rsidRDefault="003A3841" w:rsidP="00AB28E2">
      <w:pPr>
        <w:spacing w:after="200" w:line="240" w:lineRule="auto"/>
        <w:ind w:left="709" w:hanging="709"/>
        <w:jc w:val="both"/>
        <w:rPr>
          <w:rFonts w:ascii="Cambria" w:eastAsiaTheme="majorEastAsia" w:hAnsi="Cambria" w:cstheme="majorBidi"/>
          <w:b/>
          <w:sz w:val="26"/>
          <w:szCs w:val="26"/>
        </w:rPr>
      </w:pPr>
      <w:r w:rsidRPr="00296BBD">
        <w:rPr>
          <w:rFonts w:cs="Arial"/>
        </w:rPr>
        <w:t xml:space="preserve">17.1. </w:t>
      </w:r>
      <w:r w:rsidR="001270BC" w:rsidRPr="00296BBD">
        <w:rPr>
          <w:rFonts w:cs="Arial"/>
        </w:rPr>
        <w:tab/>
      </w:r>
      <w:r w:rsidRPr="00296BBD">
        <w:rPr>
          <w:rFonts w:cs="Arial"/>
        </w:rPr>
        <w:t>If any amount is unduly paid to the Grantee</w:t>
      </w:r>
      <w:r w:rsidR="00A306F1" w:rsidRPr="00296BBD">
        <w:rPr>
          <w:rFonts w:cs="Arial"/>
        </w:rPr>
        <w:t xml:space="preserve">(s) </w:t>
      </w:r>
      <w:r w:rsidRPr="00296BBD">
        <w:rPr>
          <w:rFonts w:cs="Arial"/>
        </w:rPr>
        <w:t>or if recovery is justified under the terms of this Agreement, the Grantee</w:t>
      </w:r>
      <w:r w:rsidR="00A306F1" w:rsidRPr="00296BBD">
        <w:rPr>
          <w:rFonts w:cs="Arial"/>
        </w:rPr>
        <w:t>(s)</w:t>
      </w:r>
      <w:r w:rsidRPr="00296BBD">
        <w:rPr>
          <w:rFonts w:cs="Arial"/>
        </w:rPr>
        <w:t xml:space="preserve"> undertakes to repay IUCN these amounts. </w:t>
      </w:r>
    </w:p>
    <w:p w14:paraId="317DD402" w14:textId="77777777" w:rsidR="003A3841" w:rsidRPr="00296BBD" w:rsidRDefault="003A3841" w:rsidP="00AB28E2">
      <w:pPr>
        <w:autoSpaceDE w:val="0"/>
        <w:autoSpaceDN w:val="0"/>
        <w:adjustRightInd w:val="0"/>
        <w:spacing w:after="200" w:line="240" w:lineRule="auto"/>
        <w:ind w:left="709" w:hanging="709"/>
        <w:jc w:val="both"/>
        <w:rPr>
          <w:rFonts w:cs="Arial"/>
        </w:rPr>
      </w:pPr>
      <w:r w:rsidRPr="00296BBD">
        <w:rPr>
          <w:rFonts w:cs="Arial"/>
        </w:rPr>
        <w:t xml:space="preserve">17.2. </w:t>
      </w:r>
      <w:r w:rsidR="001270BC" w:rsidRPr="00296BBD">
        <w:rPr>
          <w:rFonts w:cs="Arial"/>
        </w:rPr>
        <w:tab/>
      </w:r>
      <w:r w:rsidRPr="00296BBD">
        <w:rPr>
          <w:rFonts w:cs="Arial"/>
        </w:rPr>
        <w:t xml:space="preserve">In particular, payments made do not preclude the possibility for IUCN to issue a recovery order following an expenditure verification report, an audit or further verification of the payment request. </w:t>
      </w:r>
    </w:p>
    <w:p w14:paraId="433B203A" w14:textId="77777777" w:rsidR="003A3841" w:rsidRPr="00296BBD" w:rsidRDefault="003A3841" w:rsidP="00AB28E2">
      <w:pPr>
        <w:autoSpaceDE w:val="0"/>
        <w:autoSpaceDN w:val="0"/>
        <w:adjustRightInd w:val="0"/>
        <w:spacing w:after="200" w:line="240" w:lineRule="auto"/>
        <w:ind w:left="709" w:hanging="709"/>
        <w:jc w:val="both"/>
        <w:rPr>
          <w:rFonts w:cs="Arial"/>
        </w:rPr>
      </w:pPr>
      <w:r w:rsidRPr="00296BBD">
        <w:rPr>
          <w:rFonts w:cs="Arial"/>
        </w:rPr>
        <w:t xml:space="preserve">17.3. </w:t>
      </w:r>
      <w:r w:rsidR="001270BC" w:rsidRPr="00296BBD">
        <w:rPr>
          <w:rFonts w:cs="Arial"/>
        </w:rPr>
        <w:tab/>
      </w:r>
      <w:r w:rsidRPr="00296BBD">
        <w:rPr>
          <w:rFonts w:cs="Arial"/>
        </w:rPr>
        <w:t xml:space="preserve">If a verification reveals that the methods used by the Grantee(s) to determine unit costs, lump sums or flat-rates are not compliant with the conditions established in this Agreement and, therefore an undue payment has been made, IUCN shall be entitled to recover proportionately up to the amount of the unit costs, lump sums or flat rate financing. </w:t>
      </w:r>
    </w:p>
    <w:p w14:paraId="4E502032" w14:textId="77777777" w:rsidR="003A3841" w:rsidRPr="00296BBD" w:rsidRDefault="003A3841" w:rsidP="00AB28E2">
      <w:pPr>
        <w:spacing w:after="200" w:line="240" w:lineRule="auto"/>
        <w:ind w:left="709" w:hanging="709"/>
        <w:jc w:val="both"/>
      </w:pPr>
      <w:r w:rsidRPr="00296BBD">
        <w:t xml:space="preserve">17.4. </w:t>
      </w:r>
      <w:r w:rsidR="001270BC" w:rsidRPr="00296BBD">
        <w:tab/>
      </w:r>
      <w:r w:rsidRPr="00296BBD">
        <w:t>The Grantee</w:t>
      </w:r>
      <w:r w:rsidR="00A306F1" w:rsidRPr="00296BBD">
        <w:t>(s)</w:t>
      </w:r>
      <w:r w:rsidRPr="00296BBD">
        <w:t xml:space="preserve"> undertakes to repay any amounts paid in excess of the final amount due to IUCN within </w:t>
      </w:r>
      <w:r w:rsidR="00FC2FD4" w:rsidRPr="00296BBD">
        <w:t>forty-five (</w:t>
      </w:r>
      <w:r w:rsidRPr="00296BBD">
        <w:t>45</w:t>
      </w:r>
      <w:r w:rsidR="00FC2FD4" w:rsidRPr="00296BBD">
        <w:t>)</w:t>
      </w:r>
      <w:r w:rsidRPr="00296BBD">
        <w:t xml:space="preserve"> days of the issuing of the debit note, the latter being the letter by which IUCN requests the amount owed by the Grantee</w:t>
      </w:r>
      <w:r w:rsidR="00A306F1" w:rsidRPr="00296BBD">
        <w:t>(s)</w:t>
      </w:r>
      <w:r w:rsidRPr="00296BBD">
        <w:t>.</w:t>
      </w:r>
    </w:p>
    <w:p w14:paraId="72EFF0CF" w14:textId="77777777" w:rsidR="0056634B" w:rsidRPr="00397244" w:rsidRDefault="008B0201" w:rsidP="00AB28E2">
      <w:pPr>
        <w:spacing w:before="480" w:after="240" w:line="240" w:lineRule="auto"/>
        <w:rPr>
          <w:rFonts w:asciiTheme="majorHAnsi" w:hAnsiTheme="majorHAnsi"/>
          <w:b/>
          <w:sz w:val="28"/>
        </w:rPr>
      </w:pPr>
      <w:r w:rsidRPr="005D699B">
        <w:rPr>
          <w:rFonts w:asciiTheme="majorHAnsi" w:hAnsiTheme="majorHAnsi"/>
          <w:b/>
          <w:sz w:val="28"/>
        </w:rPr>
        <w:t>MISCELLANEOUS</w:t>
      </w:r>
      <w:r w:rsidRPr="00397244">
        <w:rPr>
          <w:rFonts w:asciiTheme="majorHAnsi" w:hAnsiTheme="majorHAnsi"/>
          <w:b/>
          <w:sz w:val="28"/>
        </w:rPr>
        <w:t xml:space="preserve"> </w:t>
      </w:r>
      <w:r w:rsidR="0056634B" w:rsidRPr="00397244">
        <w:rPr>
          <w:rFonts w:asciiTheme="majorHAnsi" w:hAnsiTheme="majorHAnsi"/>
          <w:b/>
          <w:sz w:val="28"/>
        </w:rPr>
        <w:t>PROVISIONS</w:t>
      </w:r>
    </w:p>
    <w:p w14:paraId="79F61C72" w14:textId="77777777" w:rsidR="00E53028" w:rsidRPr="00296BBD" w:rsidRDefault="00E53028" w:rsidP="00AB28E2">
      <w:pPr>
        <w:spacing w:before="240" w:after="240" w:line="240" w:lineRule="auto"/>
        <w:rPr>
          <w:rFonts w:asciiTheme="majorHAnsi" w:hAnsiTheme="majorHAnsi"/>
          <w:b/>
          <w:sz w:val="28"/>
          <w:szCs w:val="28"/>
        </w:rPr>
      </w:pPr>
      <w:r w:rsidRPr="00296BBD">
        <w:rPr>
          <w:rFonts w:asciiTheme="majorHAnsi" w:hAnsiTheme="majorHAnsi"/>
          <w:b/>
          <w:sz w:val="28"/>
          <w:szCs w:val="28"/>
        </w:rPr>
        <w:t>ARTICLE 18 – NO PARTNERSHIP</w:t>
      </w:r>
    </w:p>
    <w:p w14:paraId="71AE4D4D" w14:textId="77777777" w:rsidR="00E53028" w:rsidRPr="00296BBD" w:rsidRDefault="00E53028" w:rsidP="005C1701">
      <w:pPr>
        <w:spacing w:after="200" w:line="240" w:lineRule="auto"/>
        <w:jc w:val="both"/>
        <w:rPr>
          <w:rFonts w:cs="Arial"/>
          <w:lang w:val="en-US"/>
        </w:rPr>
      </w:pPr>
      <w:r w:rsidRPr="00296BBD">
        <w:rPr>
          <w:rFonts w:cs="Arial"/>
        </w:rPr>
        <w:t>The legal relationship of IUCN and the Grantee</w:t>
      </w:r>
      <w:r w:rsidR="00A306F1" w:rsidRPr="00296BBD">
        <w:rPr>
          <w:rFonts w:cs="Arial"/>
        </w:rPr>
        <w:t>(s)</w:t>
      </w:r>
      <w:r w:rsidRPr="00296BBD">
        <w:rPr>
          <w:rFonts w:cs="Arial"/>
        </w:rPr>
        <w:t xml:space="preserve"> to each other under this</w:t>
      </w:r>
      <w:r w:rsidRPr="00296BBD">
        <w:rPr>
          <w:rFonts w:cs="Arial"/>
          <w:lang w:val="en-US"/>
        </w:rPr>
        <w:t xml:space="preserve"> Agreement shall be that of independent contractors and nothing in this Agreement shall be deemed in any way to create a partnership, an employee-employer relationship, an agency or joint venture between IUCN and the </w:t>
      </w:r>
      <w:r w:rsidRPr="00296BBD">
        <w:rPr>
          <w:rFonts w:cs="Arial"/>
        </w:rPr>
        <w:t>Grantee</w:t>
      </w:r>
      <w:r w:rsidR="00A306F1" w:rsidRPr="00296BBD">
        <w:rPr>
          <w:rFonts w:cs="Arial"/>
        </w:rPr>
        <w:t>(s)</w:t>
      </w:r>
      <w:r w:rsidRPr="00296BBD">
        <w:rPr>
          <w:rFonts w:cs="Arial"/>
          <w:lang w:val="en-US"/>
        </w:rPr>
        <w:t>. Neither Party shall have any power or authority to bind or commit the other.</w:t>
      </w:r>
    </w:p>
    <w:p w14:paraId="46D887F8" w14:textId="77777777" w:rsidR="00E53028" w:rsidRPr="00296BBD" w:rsidRDefault="00E53028" w:rsidP="005C1701">
      <w:pPr>
        <w:spacing w:before="240" w:after="240" w:line="240" w:lineRule="auto"/>
        <w:jc w:val="both"/>
        <w:rPr>
          <w:rFonts w:asciiTheme="majorHAnsi" w:hAnsiTheme="majorHAnsi" w:cs="Arial"/>
          <w:b/>
          <w:sz w:val="28"/>
          <w:lang w:val="en-US"/>
        </w:rPr>
      </w:pPr>
      <w:r w:rsidRPr="00296BBD">
        <w:rPr>
          <w:rFonts w:asciiTheme="majorHAnsi" w:hAnsiTheme="majorHAnsi" w:cs="Arial"/>
          <w:b/>
          <w:sz w:val="28"/>
          <w:lang w:val="en-US"/>
        </w:rPr>
        <w:t>ARTICLE 19</w:t>
      </w:r>
      <w:r w:rsidR="00EF713D" w:rsidRPr="00296BBD">
        <w:rPr>
          <w:rFonts w:asciiTheme="majorHAnsi" w:hAnsiTheme="majorHAnsi" w:cs="Arial"/>
          <w:b/>
          <w:sz w:val="28"/>
          <w:lang w:val="en-US"/>
        </w:rPr>
        <w:t xml:space="preserve"> -</w:t>
      </w:r>
      <w:r w:rsidRPr="00296BBD">
        <w:rPr>
          <w:rFonts w:asciiTheme="majorHAnsi" w:hAnsiTheme="majorHAnsi" w:cs="Arial"/>
          <w:b/>
          <w:sz w:val="28"/>
          <w:lang w:val="en-US"/>
        </w:rPr>
        <w:t xml:space="preserve"> ENVIRONMENT AND SOCIAL MANAGEMENT SYSTEM</w:t>
      </w:r>
    </w:p>
    <w:p w14:paraId="7BE51ED0" w14:textId="77777777" w:rsidR="00E53028" w:rsidRPr="00296BBD" w:rsidRDefault="00E53028" w:rsidP="005C1701">
      <w:pPr>
        <w:spacing w:after="200" w:line="240" w:lineRule="auto"/>
        <w:ind w:left="709" w:hanging="709"/>
        <w:jc w:val="both"/>
        <w:rPr>
          <w:rFonts w:cs="Arial"/>
        </w:rPr>
      </w:pPr>
      <w:r w:rsidRPr="00296BBD">
        <w:rPr>
          <w:rFonts w:cs="Arial"/>
        </w:rPr>
        <w:t xml:space="preserve">19.1. </w:t>
      </w:r>
      <w:r w:rsidR="001270BC" w:rsidRPr="00296BBD">
        <w:rPr>
          <w:rFonts w:cs="Arial"/>
        </w:rPr>
        <w:tab/>
      </w:r>
      <w:r w:rsidRPr="00296BBD">
        <w:rPr>
          <w:rFonts w:cs="Arial"/>
        </w:rPr>
        <w:t xml:space="preserve">IUCN has developed and applies an environment and social management system (“ESMS”) which guides all projects implemented and supported by IUCN. The purpose of the ESMS is to systematically screen projects on potential environmental and social risks and identify ways to avoid, minimize or mitigate them while enhancing positive impacts. </w:t>
      </w:r>
    </w:p>
    <w:p w14:paraId="1FDC1D15" w14:textId="77777777" w:rsidR="00E53028" w:rsidRPr="00296BBD" w:rsidRDefault="00E53028" w:rsidP="005C1701">
      <w:pPr>
        <w:spacing w:after="200" w:line="240" w:lineRule="auto"/>
        <w:ind w:left="709" w:hanging="709"/>
        <w:jc w:val="both"/>
        <w:rPr>
          <w:rFonts w:cs="Arial"/>
        </w:rPr>
      </w:pPr>
      <w:r w:rsidRPr="00296BBD">
        <w:rPr>
          <w:rFonts w:cs="Arial"/>
        </w:rPr>
        <w:t xml:space="preserve">19.2. </w:t>
      </w:r>
      <w:r w:rsidR="001270BC" w:rsidRPr="00296BBD">
        <w:rPr>
          <w:rFonts w:cs="Arial"/>
        </w:rPr>
        <w:tab/>
      </w:r>
      <w:r w:rsidRPr="00296BBD">
        <w:rPr>
          <w:rFonts w:cs="Arial"/>
        </w:rPr>
        <w:t>In the context of implementation of the Project, the Grantee</w:t>
      </w:r>
      <w:r w:rsidR="00A306F1" w:rsidRPr="00296BBD">
        <w:rPr>
          <w:rFonts w:cs="Arial"/>
        </w:rPr>
        <w:t>(s)</w:t>
      </w:r>
      <w:r w:rsidRPr="00296BBD">
        <w:rPr>
          <w:rFonts w:cs="Arial"/>
        </w:rPr>
        <w:t xml:space="preserve"> shall abide by the ESMS Standards and Principles available at </w:t>
      </w:r>
      <w:hyperlink r:id="rId15" w:history="1">
        <w:r w:rsidRPr="00296BBD">
          <w:rPr>
            <w:rFonts w:cs="Arial"/>
          </w:rPr>
          <w:t>https://www.iucn.org/knowledge/project_management_tools/</w:t>
        </w:r>
      </w:hyperlink>
      <w:r w:rsidR="00A306F1" w:rsidRPr="00296BBD">
        <w:rPr>
          <w:rFonts w:cs="Arial"/>
        </w:rPr>
        <w:t xml:space="preserve"> </w:t>
      </w:r>
      <w:r w:rsidRPr="00296BBD">
        <w:rPr>
          <w:rFonts w:cs="Arial"/>
        </w:rPr>
        <w:t>which by signing this Agreement, the Grantee</w:t>
      </w:r>
      <w:r w:rsidR="00A306F1" w:rsidRPr="00296BBD">
        <w:rPr>
          <w:rFonts w:cs="Arial"/>
        </w:rPr>
        <w:t>(s)</w:t>
      </w:r>
      <w:r w:rsidRPr="00296BBD">
        <w:rPr>
          <w:rFonts w:cs="Arial"/>
        </w:rPr>
        <w:t xml:space="preserve"> confirms it has reviewed and accepted and shall comply with any specific requirements resulting from ESMS screening and assessments. </w:t>
      </w:r>
    </w:p>
    <w:p w14:paraId="5A546A7F" w14:textId="77777777" w:rsidR="006D50AD" w:rsidRPr="00296BBD" w:rsidRDefault="006D50AD" w:rsidP="005C1701">
      <w:pPr>
        <w:spacing w:before="240" w:after="240" w:line="240" w:lineRule="auto"/>
        <w:jc w:val="both"/>
        <w:rPr>
          <w:rFonts w:asciiTheme="majorHAnsi" w:hAnsiTheme="majorHAnsi"/>
          <w:sz w:val="28"/>
          <w:lang w:val="en-US"/>
        </w:rPr>
      </w:pPr>
      <w:r w:rsidRPr="00296BBD">
        <w:rPr>
          <w:rFonts w:asciiTheme="majorHAnsi" w:hAnsiTheme="majorHAnsi"/>
          <w:b/>
          <w:sz w:val="28"/>
          <w:lang w:val="en-US"/>
        </w:rPr>
        <w:t>ARTICLE 20</w:t>
      </w:r>
      <w:r w:rsidR="00EF713D" w:rsidRPr="00296BBD">
        <w:rPr>
          <w:rFonts w:asciiTheme="majorHAnsi" w:hAnsiTheme="majorHAnsi"/>
          <w:b/>
          <w:sz w:val="28"/>
          <w:lang w:val="en-US"/>
        </w:rPr>
        <w:t xml:space="preserve"> -</w:t>
      </w:r>
      <w:r w:rsidRPr="00296BBD">
        <w:rPr>
          <w:rFonts w:asciiTheme="majorHAnsi" w:hAnsiTheme="majorHAnsi"/>
          <w:b/>
          <w:sz w:val="28"/>
          <w:lang w:val="en-US"/>
        </w:rPr>
        <w:t xml:space="preserve"> COMPLIANCE</w:t>
      </w:r>
    </w:p>
    <w:p w14:paraId="738668FE" w14:textId="77777777" w:rsidR="006D50AD" w:rsidRPr="00296BBD" w:rsidRDefault="006D50AD" w:rsidP="005C1701">
      <w:pPr>
        <w:tabs>
          <w:tab w:val="left" w:pos="709"/>
        </w:tabs>
        <w:spacing w:after="200" w:line="240" w:lineRule="auto"/>
        <w:ind w:left="709" w:hanging="709"/>
        <w:jc w:val="both"/>
        <w:rPr>
          <w:lang w:val="en-US"/>
        </w:rPr>
      </w:pPr>
      <w:r w:rsidRPr="00296BBD">
        <w:rPr>
          <w:lang w:val="en-US"/>
        </w:rPr>
        <w:t xml:space="preserve">20.1. </w:t>
      </w:r>
      <w:r w:rsidR="001270BC" w:rsidRPr="00296BBD">
        <w:rPr>
          <w:lang w:val="en-US"/>
        </w:rPr>
        <w:tab/>
      </w:r>
      <w:r w:rsidRPr="00296BBD">
        <w:rPr>
          <w:rFonts w:cs="Arial"/>
        </w:rPr>
        <w:t>The Grantee</w:t>
      </w:r>
      <w:r w:rsidR="00A306F1" w:rsidRPr="00296BBD">
        <w:rPr>
          <w:rFonts w:cs="Arial"/>
        </w:rPr>
        <w:t>(s)</w:t>
      </w:r>
      <w:r w:rsidRPr="00296BBD">
        <w:rPr>
          <w:rFonts w:cs="Arial"/>
        </w:rPr>
        <w:t xml:space="preserve"> represents and warrants compliance at any time with any laws that apply in the jurisdiction in which the Grantee</w:t>
      </w:r>
      <w:r w:rsidR="00A306F1" w:rsidRPr="00296BBD">
        <w:rPr>
          <w:rFonts w:cs="Arial"/>
        </w:rPr>
        <w:t>(s)</w:t>
      </w:r>
      <w:r w:rsidRPr="00296BBD">
        <w:rPr>
          <w:rFonts w:cs="Arial"/>
        </w:rPr>
        <w:t xml:space="preserve"> is operating or carrying out this Agreement, including, but not limited to, anti-bribery laws, employment and social security laws and tax laws. </w:t>
      </w:r>
    </w:p>
    <w:p w14:paraId="0676D6D5" w14:textId="691E19DC" w:rsidR="00F16205" w:rsidRDefault="006D50AD" w:rsidP="005C1701">
      <w:pPr>
        <w:tabs>
          <w:tab w:val="left" w:pos="709"/>
        </w:tabs>
        <w:spacing w:after="200" w:line="240" w:lineRule="auto"/>
        <w:ind w:left="709" w:hanging="709"/>
        <w:jc w:val="both"/>
        <w:rPr>
          <w:lang w:val="en-US"/>
        </w:rPr>
      </w:pPr>
      <w:r w:rsidRPr="00296BBD">
        <w:rPr>
          <w:lang w:val="en-US"/>
        </w:rPr>
        <w:t xml:space="preserve">20.2. </w:t>
      </w:r>
      <w:r w:rsidR="001270BC" w:rsidRPr="00296BBD">
        <w:rPr>
          <w:lang w:val="en-US"/>
        </w:rPr>
        <w:tab/>
      </w:r>
      <w:r w:rsidRPr="00296BBD">
        <w:rPr>
          <w:lang w:val="en-US"/>
        </w:rPr>
        <w:t>The Grantee</w:t>
      </w:r>
      <w:r w:rsidR="00A306F1" w:rsidRPr="00296BBD">
        <w:rPr>
          <w:lang w:val="en-US"/>
        </w:rPr>
        <w:t>(s)</w:t>
      </w:r>
      <w:r w:rsidRPr="00296BBD">
        <w:rPr>
          <w:lang w:val="en-US"/>
        </w:rPr>
        <w:t xml:space="preserve"> represents and warrants that it is legally registered, </w:t>
      </w:r>
      <w:proofErr w:type="spellStart"/>
      <w:r w:rsidRPr="00296BBD">
        <w:rPr>
          <w:lang w:val="en-US"/>
        </w:rPr>
        <w:t>authorised</w:t>
      </w:r>
      <w:proofErr w:type="spellEnd"/>
      <w:r w:rsidRPr="00296BBD">
        <w:rPr>
          <w:lang w:val="en-US"/>
        </w:rPr>
        <w:t xml:space="preserve"> to do business and/or has procured any necessary permits or licenses required to carry out this Agreement in the jurisdiction of Project implementation and to grant IUCN the rights described in </w:t>
      </w:r>
      <w:r w:rsidR="00EF713D" w:rsidRPr="00296BBD">
        <w:rPr>
          <w:lang w:val="en-US"/>
        </w:rPr>
        <w:t>A</w:t>
      </w:r>
      <w:r w:rsidRPr="00296BBD">
        <w:rPr>
          <w:lang w:val="en-US"/>
        </w:rPr>
        <w:t>rt</w:t>
      </w:r>
      <w:r w:rsidR="006C1A72">
        <w:rPr>
          <w:lang w:val="en-US"/>
        </w:rPr>
        <w:t>icle 7</w:t>
      </w:r>
      <w:r w:rsidRPr="00296BBD">
        <w:rPr>
          <w:lang w:val="en-US"/>
        </w:rPr>
        <w:t>.</w:t>
      </w:r>
    </w:p>
    <w:p w14:paraId="181C54EA" w14:textId="77777777" w:rsidR="00E60857" w:rsidRDefault="00E60857" w:rsidP="005C1701">
      <w:pPr>
        <w:tabs>
          <w:tab w:val="left" w:pos="709"/>
        </w:tabs>
        <w:spacing w:after="200" w:line="240" w:lineRule="auto"/>
        <w:ind w:left="709" w:hanging="709"/>
        <w:jc w:val="both"/>
        <w:rPr>
          <w:lang w:val="en-US"/>
        </w:rPr>
      </w:pPr>
      <w:r>
        <w:rPr>
          <w:lang w:val="en-US"/>
        </w:rPr>
        <w:t>20.3.</w:t>
      </w:r>
      <w:r>
        <w:rPr>
          <w:lang w:val="en-US"/>
        </w:rPr>
        <w:tab/>
      </w:r>
      <w:r w:rsidRPr="00F10B4E">
        <w:rPr>
          <w:rFonts w:eastAsia="Times New Roman" w:cs="Arial"/>
        </w:rPr>
        <w:t>The Grantee</w:t>
      </w:r>
      <w:r w:rsidR="00D65FB7">
        <w:rPr>
          <w:rFonts w:eastAsia="Times New Roman" w:cs="Arial"/>
        </w:rPr>
        <w:t>(s)</w:t>
      </w:r>
      <w:r w:rsidRPr="00F10B4E">
        <w:rPr>
          <w:rFonts w:eastAsia="Times New Roman" w:cs="Arial"/>
        </w:rPr>
        <w:t xml:space="preserve"> represents and warrants that no part of the </w:t>
      </w:r>
      <w:r>
        <w:rPr>
          <w:rFonts w:eastAsia="Times New Roman" w:cs="Arial"/>
        </w:rPr>
        <w:t>Grant funds</w:t>
      </w:r>
      <w:r w:rsidRPr="00F10B4E">
        <w:rPr>
          <w:rFonts w:eastAsia="Times New Roman" w:cs="Arial"/>
        </w:rPr>
        <w:t xml:space="preserve"> shall be provided to, or used to support, individuals and organizations associated with terrorism as identified on any sanction list published by the European Union, the United States Government, the United Nations Security Council or other relevant agency or body</w:t>
      </w:r>
      <w:r>
        <w:rPr>
          <w:rFonts w:eastAsia="Times New Roman" w:cs="Arial"/>
        </w:rPr>
        <w:t>.</w:t>
      </w:r>
    </w:p>
    <w:p w14:paraId="11F25CF1" w14:textId="77777777" w:rsidR="00451417" w:rsidRDefault="00451417" w:rsidP="00451417">
      <w:pPr>
        <w:spacing w:line="240" w:lineRule="auto"/>
        <w:rPr>
          <w:rFonts w:asciiTheme="majorHAnsi" w:hAnsiTheme="majorHAnsi"/>
          <w:b/>
          <w:sz w:val="28"/>
          <w:szCs w:val="28"/>
        </w:rPr>
      </w:pPr>
      <w:r>
        <w:rPr>
          <w:rFonts w:asciiTheme="majorHAnsi" w:hAnsiTheme="majorHAnsi"/>
          <w:b/>
          <w:sz w:val="28"/>
          <w:szCs w:val="28"/>
        </w:rPr>
        <w:t>ARTICLE 21 – INSURANCE</w:t>
      </w:r>
    </w:p>
    <w:p w14:paraId="19E44B6A" w14:textId="77777777" w:rsidR="00451417" w:rsidRDefault="00451417" w:rsidP="00451417">
      <w:pPr>
        <w:pStyle w:val="NormalWeb"/>
        <w:tabs>
          <w:tab w:val="left" w:pos="0"/>
          <w:tab w:val="num" w:pos="709"/>
        </w:tabs>
        <w:spacing w:beforeLines="0" w:afterLines="0"/>
        <w:ind w:left="709" w:hanging="709"/>
        <w:jc w:val="both"/>
        <w:rPr>
          <w:rFonts w:ascii="Arial" w:hAnsi="Arial" w:cs="Arial"/>
          <w:sz w:val="22"/>
          <w:szCs w:val="22"/>
        </w:rPr>
      </w:pPr>
    </w:p>
    <w:p w14:paraId="662DEE62" w14:textId="77777777" w:rsidR="00451417" w:rsidRPr="00F341A2" w:rsidRDefault="00451417" w:rsidP="00451417">
      <w:pPr>
        <w:pStyle w:val="NormalWeb"/>
        <w:tabs>
          <w:tab w:val="left" w:pos="0"/>
          <w:tab w:val="num" w:pos="709"/>
        </w:tabs>
        <w:spacing w:beforeLines="0" w:afterLines="0"/>
        <w:ind w:left="709" w:hanging="709"/>
        <w:jc w:val="both"/>
        <w:rPr>
          <w:rFonts w:ascii="Arial" w:hAnsi="Arial" w:cs="Arial"/>
          <w:sz w:val="22"/>
          <w:szCs w:val="22"/>
        </w:rPr>
      </w:pPr>
      <w:r>
        <w:rPr>
          <w:rFonts w:ascii="Arial" w:hAnsi="Arial" w:cs="Arial"/>
          <w:sz w:val="22"/>
          <w:szCs w:val="22"/>
        </w:rPr>
        <w:t>21.1.</w:t>
      </w:r>
      <w:r>
        <w:rPr>
          <w:rFonts w:ascii="Arial" w:hAnsi="Arial" w:cs="Arial"/>
          <w:sz w:val="22"/>
          <w:szCs w:val="22"/>
        </w:rPr>
        <w:tab/>
        <w:t>The Grantee</w:t>
      </w:r>
      <w:r w:rsidR="00D65FB7">
        <w:rPr>
          <w:rFonts w:ascii="Arial" w:hAnsi="Arial" w:cs="Arial"/>
          <w:sz w:val="22"/>
          <w:szCs w:val="22"/>
        </w:rPr>
        <w:t>(s)</w:t>
      </w:r>
      <w:r w:rsidRPr="00F341A2">
        <w:rPr>
          <w:rFonts w:ascii="Arial" w:hAnsi="Arial" w:cs="Arial"/>
          <w:sz w:val="22"/>
          <w:szCs w:val="22"/>
        </w:rPr>
        <w:t xml:space="preserve"> shall procure and maintain, until all of its obligations under this </w:t>
      </w:r>
      <w:r>
        <w:rPr>
          <w:rFonts w:ascii="Arial" w:hAnsi="Arial" w:cs="Arial"/>
          <w:sz w:val="22"/>
          <w:szCs w:val="22"/>
        </w:rPr>
        <w:t>Agreement</w:t>
      </w:r>
      <w:r w:rsidRPr="00F341A2">
        <w:rPr>
          <w:rFonts w:ascii="Arial" w:hAnsi="Arial" w:cs="Arial"/>
          <w:sz w:val="22"/>
          <w:szCs w:val="22"/>
        </w:rPr>
        <w:t xml:space="preserve"> are satisfied, insurance against claims for injury to persons or damage to property which may arise from or in connection with the performance of the work hereunder by the </w:t>
      </w:r>
      <w:r>
        <w:rPr>
          <w:rFonts w:ascii="Arial" w:hAnsi="Arial" w:cs="Arial"/>
          <w:sz w:val="22"/>
          <w:szCs w:val="22"/>
        </w:rPr>
        <w:t>Grantee</w:t>
      </w:r>
      <w:r w:rsidR="00D65FB7">
        <w:rPr>
          <w:rFonts w:ascii="Arial" w:hAnsi="Arial" w:cs="Arial"/>
          <w:sz w:val="22"/>
          <w:szCs w:val="22"/>
        </w:rPr>
        <w:t>(s)</w:t>
      </w:r>
      <w:r w:rsidRPr="00F341A2">
        <w:rPr>
          <w:rFonts w:ascii="Arial" w:hAnsi="Arial" w:cs="Arial"/>
          <w:sz w:val="22"/>
          <w:szCs w:val="22"/>
        </w:rPr>
        <w:t xml:space="preserve">, its agents, representatives, employees or </w:t>
      </w:r>
      <w:r>
        <w:rPr>
          <w:rFonts w:ascii="Arial" w:hAnsi="Arial" w:cs="Arial"/>
          <w:sz w:val="22"/>
          <w:szCs w:val="22"/>
        </w:rPr>
        <w:t>sub-g</w:t>
      </w:r>
      <w:r w:rsidRPr="00F341A2">
        <w:rPr>
          <w:rFonts w:ascii="Arial" w:hAnsi="Arial" w:cs="Arial"/>
          <w:sz w:val="22"/>
          <w:szCs w:val="22"/>
        </w:rPr>
        <w:t xml:space="preserve">rantees. The insurance </w:t>
      </w:r>
      <w:r>
        <w:rPr>
          <w:rFonts w:ascii="Arial" w:hAnsi="Arial" w:cs="Arial"/>
          <w:sz w:val="22"/>
          <w:szCs w:val="22"/>
        </w:rPr>
        <w:t>shall cover at least</w:t>
      </w:r>
      <w:r w:rsidRPr="00F341A2">
        <w:rPr>
          <w:rFonts w:ascii="Arial" w:hAnsi="Arial" w:cs="Arial"/>
          <w:sz w:val="22"/>
          <w:szCs w:val="22"/>
        </w:rPr>
        <w:t xml:space="preserve"> general commercial liability, business automobile liability, workers' compensation and employer liability. The </w:t>
      </w:r>
      <w:r w:rsidRPr="00CB0467">
        <w:rPr>
          <w:rFonts w:ascii="Arial" w:hAnsi="Arial" w:cs="Arial"/>
          <w:iCs/>
          <w:sz w:val="22"/>
          <w:szCs w:val="22"/>
        </w:rPr>
        <w:t>insurance requirements</w:t>
      </w:r>
      <w:r w:rsidRPr="00F341A2">
        <w:rPr>
          <w:rFonts w:ascii="Arial" w:hAnsi="Arial" w:cs="Arial"/>
          <w:i/>
          <w:iCs/>
          <w:sz w:val="22"/>
          <w:szCs w:val="22"/>
        </w:rPr>
        <w:t xml:space="preserve"> </w:t>
      </w:r>
      <w:r w:rsidRPr="00F341A2">
        <w:rPr>
          <w:rFonts w:ascii="Arial" w:hAnsi="Arial" w:cs="Arial"/>
          <w:sz w:val="22"/>
          <w:szCs w:val="22"/>
        </w:rPr>
        <w:t xml:space="preserve">herein are minimum requirements for this </w:t>
      </w:r>
      <w:r>
        <w:rPr>
          <w:rFonts w:ascii="Arial" w:hAnsi="Arial" w:cs="Arial"/>
          <w:sz w:val="22"/>
          <w:szCs w:val="22"/>
        </w:rPr>
        <w:t>Agreement</w:t>
      </w:r>
      <w:r w:rsidRPr="00F341A2">
        <w:rPr>
          <w:rFonts w:ascii="Arial" w:hAnsi="Arial" w:cs="Arial"/>
          <w:sz w:val="22"/>
          <w:szCs w:val="22"/>
        </w:rPr>
        <w:t xml:space="preserve"> and in no way limit the indemnity covenants contained in this </w:t>
      </w:r>
      <w:r>
        <w:rPr>
          <w:rFonts w:ascii="Arial" w:hAnsi="Arial" w:cs="Arial"/>
          <w:sz w:val="22"/>
          <w:szCs w:val="22"/>
        </w:rPr>
        <w:t>Agreement</w:t>
      </w:r>
      <w:r w:rsidRPr="00F341A2">
        <w:rPr>
          <w:rFonts w:ascii="Arial" w:hAnsi="Arial" w:cs="Arial"/>
          <w:sz w:val="22"/>
          <w:szCs w:val="22"/>
        </w:rPr>
        <w:t xml:space="preserve">. IUCN in no way warrants that such insurance is sufficient to protect the </w:t>
      </w:r>
      <w:r>
        <w:rPr>
          <w:rFonts w:ascii="Arial" w:hAnsi="Arial" w:cs="Arial"/>
          <w:sz w:val="22"/>
          <w:szCs w:val="22"/>
        </w:rPr>
        <w:t>Grantee</w:t>
      </w:r>
      <w:r w:rsidR="00D65FB7">
        <w:rPr>
          <w:rFonts w:ascii="Arial" w:hAnsi="Arial" w:cs="Arial"/>
          <w:sz w:val="22"/>
          <w:szCs w:val="22"/>
        </w:rPr>
        <w:t>(s)</w:t>
      </w:r>
      <w:r w:rsidRPr="00F341A2">
        <w:rPr>
          <w:rFonts w:ascii="Arial" w:hAnsi="Arial" w:cs="Arial"/>
          <w:sz w:val="22"/>
          <w:szCs w:val="22"/>
        </w:rPr>
        <w:t xml:space="preserve"> from liabilities that might arise out of the performance of this </w:t>
      </w:r>
      <w:r>
        <w:rPr>
          <w:rFonts w:ascii="Arial" w:hAnsi="Arial" w:cs="Arial"/>
          <w:sz w:val="22"/>
          <w:szCs w:val="22"/>
        </w:rPr>
        <w:t>Agreement</w:t>
      </w:r>
      <w:r w:rsidRPr="00F341A2">
        <w:rPr>
          <w:rFonts w:ascii="Arial" w:hAnsi="Arial" w:cs="Arial"/>
          <w:sz w:val="22"/>
          <w:szCs w:val="22"/>
        </w:rPr>
        <w:t xml:space="preserve"> by the </w:t>
      </w:r>
      <w:r>
        <w:rPr>
          <w:rFonts w:ascii="Arial" w:hAnsi="Arial" w:cs="Arial"/>
          <w:sz w:val="22"/>
          <w:szCs w:val="22"/>
        </w:rPr>
        <w:t>Grantee</w:t>
      </w:r>
      <w:r w:rsidR="00D65FB7">
        <w:rPr>
          <w:rFonts w:ascii="Arial" w:hAnsi="Arial" w:cs="Arial"/>
          <w:sz w:val="22"/>
          <w:szCs w:val="22"/>
        </w:rPr>
        <w:t>(s)</w:t>
      </w:r>
      <w:r w:rsidRPr="00F341A2">
        <w:rPr>
          <w:rFonts w:ascii="Arial" w:hAnsi="Arial" w:cs="Arial"/>
          <w:sz w:val="22"/>
          <w:szCs w:val="22"/>
        </w:rPr>
        <w:t xml:space="preserve">, its agents, representatives, employees or </w:t>
      </w:r>
      <w:r>
        <w:rPr>
          <w:rFonts w:ascii="Arial" w:hAnsi="Arial" w:cs="Arial"/>
          <w:sz w:val="22"/>
          <w:szCs w:val="22"/>
        </w:rPr>
        <w:t>sub-g</w:t>
      </w:r>
      <w:r w:rsidRPr="00F341A2">
        <w:rPr>
          <w:rFonts w:ascii="Arial" w:hAnsi="Arial" w:cs="Arial"/>
          <w:sz w:val="22"/>
          <w:szCs w:val="22"/>
        </w:rPr>
        <w:t xml:space="preserve">rantees, and </w:t>
      </w:r>
      <w:r>
        <w:rPr>
          <w:rFonts w:ascii="Arial" w:hAnsi="Arial" w:cs="Arial"/>
          <w:sz w:val="22"/>
          <w:szCs w:val="22"/>
        </w:rPr>
        <w:t>the Grantee</w:t>
      </w:r>
      <w:r w:rsidR="00D65FB7">
        <w:rPr>
          <w:rFonts w:ascii="Arial" w:hAnsi="Arial" w:cs="Arial"/>
          <w:sz w:val="22"/>
          <w:szCs w:val="22"/>
        </w:rPr>
        <w:t>(s)</w:t>
      </w:r>
      <w:r w:rsidRPr="00F341A2">
        <w:rPr>
          <w:rFonts w:ascii="Arial" w:hAnsi="Arial" w:cs="Arial"/>
          <w:sz w:val="22"/>
          <w:szCs w:val="22"/>
        </w:rPr>
        <w:t xml:space="preserve"> is free to purchase additional insurance.</w:t>
      </w:r>
    </w:p>
    <w:p w14:paraId="0B1F0D61" w14:textId="77777777" w:rsidR="00451417" w:rsidRDefault="00451417" w:rsidP="00451417">
      <w:pPr>
        <w:pStyle w:val="NormalWeb"/>
        <w:tabs>
          <w:tab w:val="num" w:pos="709"/>
        </w:tabs>
        <w:spacing w:beforeLines="0" w:afterLines="0"/>
        <w:ind w:left="709"/>
        <w:jc w:val="both"/>
        <w:rPr>
          <w:rFonts w:ascii="Arial" w:hAnsi="Arial" w:cs="Arial"/>
          <w:sz w:val="22"/>
          <w:szCs w:val="22"/>
        </w:rPr>
      </w:pPr>
    </w:p>
    <w:p w14:paraId="41510BAB" w14:textId="77777777" w:rsidR="00451417" w:rsidRDefault="00451417" w:rsidP="00451417">
      <w:pPr>
        <w:pStyle w:val="NormalWeb"/>
        <w:tabs>
          <w:tab w:val="left" w:pos="709"/>
        </w:tabs>
        <w:spacing w:beforeLines="0" w:afterLines="0"/>
        <w:ind w:left="705" w:hanging="705"/>
        <w:jc w:val="both"/>
        <w:rPr>
          <w:rFonts w:ascii="Arial" w:hAnsi="Arial" w:cs="Arial"/>
          <w:sz w:val="22"/>
          <w:szCs w:val="22"/>
        </w:rPr>
      </w:pPr>
      <w:r>
        <w:rPr>
          <w:rFonts w:ascii="Arial" w:hAnsi="Arial" w:cs="Arial"/>
          <w:sz w:val="22"/>
          <w:szCs w:val="22"/>
        </w:rPr>
        <w:t xml:space="preserve">21.2. </w:t>
      </w:r>
      <w:r>
        <w:rPr>
          <w:rFonts w:ascii="Arial" w:hAnsi="Arial" w:cs="Arial"/>
          <w:sz w:val="22"/>
          <w:szCs w:val="22"/>
        </w:rPr>
        <w:tab/>
      </w:r>
      <w:r w:rsidRPr="00E73B14">
        <w:rPr>
          <w:rFonts w:ascii="Arial" w:hAnsi="Arial" w:cs="Arial"/>
          <w:sz w:val="22"/>
          <w:szCs w:val="22"/>
        </w:rPr>
        <w:t xml:space="preserve">Written proof, satisfactory to IUCN, of the </w:t>
      </w:r>
      <w:r>
        <w:rPr>
          <w:rFonts w:ascii="Arial" w:hAnsi="Arial" w:cs="Arial"/>
          <w:sz w:val="22"/>
          <w:szCs w:val="22"/>
        </w:rPr>
        <w:t>Grantee</w:t>
      </w:r>
      <w:r w:rsidRPr="00E73B14">
        <w:rPr>
          <w:rFonts w:ascii="Arial" w:hAnsi="Arial" w:cs="Arial"/>
          <w:sz w:val="22"/>
          <w:szCs w:val="22"/>
        </w:rPr>
        <w:t xml:space="preserve">'s compliance with requirements of </w:t>
      </w:r>
      <w:r>
        <w:rPr>
          <w:rFonts w:ascii="Arial" w:hAnsi="Arial" w:cs="Arial"/>
          <w:sz w:val="22"/>
          <w:szCs w:val="22"/>
        </w:rPr>
        <w:t>article</w:t>
      </w:r>
      <w:r w:rsidRPr="00E73B14">
        <w:rPr>
          <w:rFonts w:ascii="Arial" w:hAnsi="Arial" w:cs="Arial"/>
          <w:sz w:val="22"/>
          <w:szCs w:val="22"/>
        </w:rPr>
        <w:t xml:space="preserve"> </w:t>
      </w:r>
      <w:r w:rsidR="00F60D50">
        <w:rPr>
          <w:rFonts w:ascii="Arial" w:hAnsi="Arial" w:cs="Arial"/>
          <w:sz w:val="22"/>
          <w:szCs w:val="22"/>
        </w:rPr>
        <w:t>21</w:t>
      </w:r>
      <w:r w:rsidRPr="00E73B14">
        <w:rPr>
          <w:rFonts w:ascii="Arial" w:hAnsi="Arial" w:cs="Arial"/>
          <w:sz w:val="22"/>
          <w:szCs w:val="22"/>
        </w:rPr>
        <w:t xml:space="preserve">.1, shall be promptly furnished to IUCN upon IUCN’s request. </w:t>
      </w:r>
    </w:p>
    <w:p w14:paraId="5D397942" w14:textId="77777777" w:rsidR="00A4510B" w:rsidRDefault="00A4510B" w:rsidP="00451417">
      <w:pPr>
        <w:pStyle w:val="NormalWeb"/>
        <w:tabs>
          <w:tab w:val="left" w:pos="709"/>
        </w:tabs>
        <w:spacing w:beforeLines="0" w:afterLines="0"/>
        <w:ind w:left="705" w:hanging="705"/>
        <w:jc w:val="both"/>
        <w:rPr>
          <w:rFonts w:ascii="Arial" w:hAnsi="Arial" w:cs="Arial"/>
          <w:sz w:val="22"/>
          <w:szCs w:val="22"/>
        </w:rPr>
      </w:pPr>
    </w:p>
    <w:p w14:paraId="00EDC687" w14:textId="77777777" w:rsidR="00A4510B" w:rsidRDefault="00A4510B" w:rsidP="00451417">
      <w:pPr>
        <w:pStyle w:val="NormalWeb"/>
        <w:tabs>
          <w:tab w:val="left" w:pos="709"/>
        </w:tabs>
        <w:spacing w:beforeLines="0" w:afterLines="0"/>
        <w:ind w:left="705" w:hanging="705"/>
        <w:jc w:val="both"/>
        <w:rPr>
          <w:rFonts w:asciiTheme="majorHAnsi" w:hAnsiTheme="majorHAnsi"/>
          <w:b/>
          <w:sz w:val="28"/>
          <w:szCs w:val="28"/>
        </w:rPr>
      </w:pPr>
      <w:r>
        <w:rPr>
          <w:rFonts w:asciiTheme="majorHAnsi" w:hAnsiTheme="majorHAnsi"/>
          <w:b/>
          <w:sz w:val="28"/>
          <w:szCs w:val="28"/>
        </w:rPr>
        <w:t>ARTICLE 22 – NON-DISCRIMINATION</w:t>
      </w:r>
    </w:p>
    <w:p w14:paraId="3CE5CB96" w14:textId="77777777" w:rsidR="00A4510B" w:rsidRDefault="00A4510B" w:rsidP="00451417">
      <w:pPr>
        <w:pStyle w:val="NormalWeb"/>
        <w:tabs>
          <w:tab w:val="left" w:pos="709"/>
        </w:tabs>
        <w:spacing w:beforeLines="0" w:afterLines="0"/>
        <w:ind w:left="705" w:hanging="705"/>
        <w:jc w:val="both"/>
        <w:rPr>
          <w:rFonts w:asciiTheme="majorHAnsi" w:hAnsiTheme="majorHAnsi"/>
          <w:b/>
          <w:sz w:val="28"/>
          <w:szCs w:val="28"/>
        </w:rPr>
      </w:pPr>
    </w:p>
    <w:p w14:paraId="56C00937" w14:textId="77777777" w:rsidR="00A4510B" w:rsidRDefault="00A4510B" w:rsidP="00451417">
      <w:pPr>
        <w:pStyle w:val="NormalWeb"/>
        <w:tabs>
          <w:tab w:val="left" w:pos="709"/>
        </w:tabs>
        <w:spacing w:beforeLines="0" w:afterLines="0"/>
        <w:ind w:left="705" w:hanging="705"/>
        <w:jc w:val="both"/>
        <w:rPr>
          <w:rFonts w:ascii="Arial" w:eastAsiaTheme="minorHAnsi" w:hAnsi="Arial" w:cs="Arial"/>
          <w:sz w:val="22"/>
          <w:szCs w:val="22"/>
          <w:lang w:val="en-GB"/>
        </w:rPr>
      </w:pPr>
      <w:r>
        <w:rPr>
          <w:rFonts w:ascii="Arial" w:eastAsiaTheme="minorHAnsi" w:hAnsi="Arial" w:cs="Arial"/>
          <w:sz w:val="22"/>
          <w:szCs w:val="22"/>
        </w:rPr>
        <w:tab/>
      </w:r>
      <w:r w:rsidRPr="00A4510B">
        <w:rPr>
          <w:rFonts w:ascii="Arial" w:eastAsiaTheme="minorHAnsi" w:hAnsi="Arial" w:cs="Arial"/>
          <w:sz w:val="22"/>
          <w:szCs w:val="22"/>
          <w:lang w:val="en-GB"/>
        </w:rPr>
        <w:t>IUCN recommends the Grantee</w:t>
      </w:r>
      <w:r w:rsidR="00D65FB7">
        <w:rPr>
          <w:rFonts w:ascii="Arial" w:eastAsiaTheme="minorHAnsi" w:hAnsi="Arial" w:cs="Arial"/>
          <w:sz w:val="22"/>
          <w:szCs w:val="22"/>
          <w:lang w:val="en-GB"/>
        </w:rPr>
        <w:t>(s)</w:t>
      </w:r>
      <w:r w:rsidRPr="00A4510B">
        <w:rPr>
          <w:rFonts w:ascii="Arial" w:eastAsiaTheme="minorHAnsi" w:hAnsi="Arial" w:cs="Arial"/>
          <w:sz w:val="22"/>
          <w:szCs w:val="22"/>
          <w:lang w:val="en-GB"/>
        </w:rPr>
        <w:t xml:space="preserve"> to apply non-discriminatory</w:t>
      </w:r>
      <w:r>
        <w:rPr>
          <w:rFonts w:ascii="Arial" w:eastAsiaTheme="minorHAnsi" w:hAnsi="Arial" w:cs="Arial"/>
          <w:sz w:val="22"/>
          <w:szCs w:val="22"/>
          <w:lang w:val="en-GB"/>
        </w:rPr>
        <w:t xml:space="preserve"> practices in terms of benefits </w:t>
      </w:r>
      <w:r w:rsidRPr="00A4510B">
        <w:rPr>
          <w:rFonts w:ascii="Arial" w:eastAsiaTheme="minorHAnsi" w:hAnsi="Arial" w:cs="Arial"/>
          <w:sz w:val="22"/>
          <w:szCs w:val="22"/>
          <w:lang w:val="en-GB"/>
        </w:rPr>
        <w:t>and remuneration for both men and women employees in the performance of this Agreement.</w:t>
      </w:r>
    </w:p>
    <w:p w14:paraId="202E727A" w14:textId="77777777" w:rsidR="00A4510B" w:rsidRDefault="00A4510B" w:rsidP="00451417">
      <w:pPr>
        <w:pStyle w:val="NormalWeb"/>
        <w:tabs>
          <w:tab w:val="left" w:pos="709"/>
        </w:tabs>
        <w:spacing w:beforeLines="0" w:afterLines="0"/>
        <w:ind w:left="705" w:hanging="705"/>
        <w:jc w:val="both"/>
        <w:rPr>
          <w:rFonts w:ascii="Arial" w:eastAsiaTheme="minorHAnsi" w:hAnsi="Arial" w:cs="Arial"/>
          <w:sz w:val="22"/>
          <w:szCs w:val="22"/>
          <w:lang w:val="en-GB"/>
        </w:rPr>
      </w:pPr>
    </w:p>
    <w:p w14:paraId="30EA7096" w14:textId="77777777" w:rsidR="00A4510B" w:rsidRDefault="00A4510B" w:rsidP="00451417">
      <w:pPr>
        <w:pStyle w:val="NormalWeb"/>
        <w:tabs>
          <w:tab w:val="left" w:pos="709"/>
        </w:tabs>
        <w:spacing w:beforeLines="0" w:afterLines="0"/>
        <w:ind w:left="705" w:hanging="705"/>
        <w:jc w:val="both"/>
        <w:rPr>
          <w:rFonts w:ascii="Arial" w:eastAsiaTheme="minorHAnsi" w:hAnsi="Arial" w:cs="Arial"/>
          <w:sz w:val="22"/>
          <w:szCs w:val="22"/>
          <w:lang w:val="en-GB"/>
        </w:rPr>
      </w:pPr>
      <w:r>
        <w:rPr>
          <w:rFonts w:asciiTheme="majorHAnsi" w:hAnsiTheme="majorHAnsi"/>
          <w:b/>
          <w:sz w:val="28"/>
          <w:szCs w:val="28"/>
        </w:rPr>
        <w:t>ARTICLE 23 – FRAUD, CORRUPTION and ETHICS</w:t>
      </w:r>
    </w:p>
    <w:p w14:paraId="2CEE0229" w14:textId="77777777" w:rsidR="00A4510B" w:rsidRDefault="00A4510B" w:rsidP="00451417">
      <w:pPr>
        <w:pStyle w:val="NormalWeb"/>
        <w:tabs>
          <w:tab w:val="left" w:pos="709"/>
        </w:tabs>
        <w:spacing w:beforeLines="0" w:afterLines="0"/>
        <w:ind w:left="705" w:hanging="705"/>
        <w:jc w:val="both"/>
        <w:rPr>
          <w:rFonts w:ascii="Arial" w:eastAsiaTheme="minorHAnsi" w:hAnsi="Arial" w:cs="Arial"/>
          <w:sz w:val="22"/>
          <w:szCs w:val="22"/>
          <w:lang w:val="en-GB"/>
        </w:rPr>
      </w:pPr>
    </w:p>
    <w:p w14:paraId="41D5A64D" w14:textId="157DC2D0" w:rsidR="00A4510B" w:rsidRDefault="00A4510B" w:rsidP="00A4510B">
      <w:pPr>
        <w:pStyle w:val="ColorfulList-Accent11"/>
        <w:tabs>
          <w:tab w:val="left" w:pos="0"/>
        </w:tabs>
        <w:spacing w:after="0" w:line="240" w:lineRule="auto"/>
        <w:ind w:left="709" w:hanging="709"/>
        <w:jc w:val="both"/>
        <w:rPr>
          <w:rFonts w:ascii="Arial" w:hAnsi="Arial" w:cs="Arial"/>
          <w:szCs w:val="22"/>
        </w:rPr>
      </w:pPr>
      <w:r>
        <w:rPr>
          <w:rFonts w:ascii="Arial" w:hAnsi="Arial" w:cs="Arial"/>
          <w:szCs w:val="22"/>
        </w:rPr>
        <w:t>23.1.</w:t>
      </w:r>
      <w:r>
        <w:rPr>
          <w:rFonts w:ascii="Arial" w:hAnsi="Arial" w:cs="Arial"/>
          <w:szCs w:val="22"/>
        </w:rPr>
        <w:tab/>
        <w:t>The Grantee</w:t>
      </w:r>
      <w:r w:rsidR="00D65FB7">
        <w:rPr>
          <w:rFonts w:ascii="Arial" w:hAnsi="Arial" w:cs="Arial"/>
          <w:szCs w:val="22"/>
        </w:rPr>
        <w:t>(s)</w:t>
      </w:r>
      <w:r>
        <w:rPr>
          <w:rFonts w:ascii="Arial" w:hAnsi="Arial" w:cs="Arial"/>
          <w:szCs w:val="22"/>
        </w:rPr>
        <w:t xml:space="preserve"> shall comply with the principles and expected standards of conduct set out in the Code of Conduct and Professional Ethics for the Secretariat, available at </w:t>
      </w:r>
      <w:hyperlink r:id="rId16" w:history="1">
        <w:r w:rsidR="001C1F36" w:rsidRPr="00EC1138">
          <w:rPr>
            <w:rStyle w:val="Hyperlink"/>
            <w:rFonts w:ascii="Arial" w:hAnsi="Arial" w:cs="Arial"/>
          </w:rPr>
          <w:t>https://www.iucn.org/sites/dev/files/content/documents/code_of_conduct_and_professional_ethics_final_fr_april2013.pdf</w:t>
        </w:r>
      </w:hyperlink>
      <w:r>
        <w:rPr>
          <w:rFonts w:ascii="Arial" w:hAnsi="Arial" w:cs="Arial"/>
          <w:szCs w:val="22"/>
        </w:rPr>
        <w:t>, which by signing this Agreement, the Grantee</w:t>
      </w:r>
      <w:r w:rsidR="00D65FB7">
        <w:rPr>
          <w:rFonts w:ascii="Arial" w:hAnsi="Arial" w:cs="Arial"/>
          <w:szCs w:val="22"/>
        </w:rPr>
        <w:t>(s)</w:t>
      </w:r>
      <w:r>
        <w:rPr>
          <w:rFonts w:ascii="Arial" w:hAnsi="Arial" w:cs="Arial"/>
          <w:szCs w:val="22"/>
        </w:rPr>
        <w:t xml:space="preserve"> confirms it has reviewed and accepted.</w:t>
      </w:r>
    </w:p>
    <w:p w14:paraId="3C59B5C9" w14:textId="77777777" w:rsidR="00A4510B" w:rsidRDefault="00A4510B" w:rsidP="00A4510B">
      <w:pPr>
        <w:pStyle w:val="ColorfulList-Accent11"/>
        <w:tabs>
          <w:tab w:val="left" w:pos="0"/>
          <w:tab w:val="left" w:pos="567"/>
        </w:tabs>
        <w:spacing w:after="0" w:line="240" w:lineRule="auto"/>
        <w:ind w:left="709" w:hanging="709"/>
        <w:jc w:val="both"/>
        <w:rPr>
          <w:rFonts w:ascii="Arial" w:hAnsi="Arial" w:cs="Arial"/>
          <w:szCs w:val="22"/>
        </w:rPr>
      </w:pPr>
    </w:p>
    <w:p w14:paraId="6446DA69" w14:textId="77777777" w:rsidR="00ED5A54" w:rsidRDefault="00A4510B" w:rsidP="00A4510B">
      <w:pPr>
        <w:pStyle w:val="NormalWeb"/>
        <w:tabs>
          <w:tab w:val="left" w:pos="709"/>
        </w:tabs>
        <w:spacing w:beforeLines="0" w:afterLines="0"/>
        <w:ind w:left="705" w:hanging="705"/>
        <w:jc w:val="both"/>
        <w:rPr>
          <w:rFonts w:ascii="Arial" w:hAnsi="Arial" w:cs="Arial"/>
          <w:sz w:val="22"/>
          <w:szCs w:val="22"/>
        </w:rPr>
      </w:pPr>
      <w:r w:rsidRPr="00ED5A54">
        <w:rPr>
          <w:rFonts w:ascii="Arial" w:eastAsia="Cambria" w:hAnsi="Arial" w:cs="Arial"/>
          <w:sz w:val="22"/>
          <w:szCs w:val="22"/>
          <w:lang w:bidi="th-TH"/>
        </w:rPr>
        <w:t>23.2.</w:t>
      </w:r>
      <w:r>
        <w:rPr>
          <w:rFonts w:ascii="Arial" w:hAnsi="Arial" w:cs="Arial"/>
          <w:szCs w:val="22"/>
        </w:rPr>
        <w:tab/>
      </w:r>
      <w:r w:rsidRPr="00234629">
        <w:rPr>
          <w:rFonts w:ascii="Arial" w:hAnsi="Arial" w:cs="Arial"/>
          <w:sz w:val="22"/>
          <w:szCs w:val="22"/>
        </w:rPr>
        <w:t>The Grantee</w:t>
      </w:r>
      <w:r w:rsidR="00D65FB7" w:rsidRPr="00234629">
        <w:rPr>
          <w:rFonts w:ascii="Arial" w:hAnsi="Arial" w:cs="Arial"/>
          <w:sz w:val="22"/>
          <w:szCs w:val="22"/>
        </w:rPr>
        <w:t>(s)</w:t>
      </w:r>
      <w:r w:rsidRPr="00234629">
        <w:rPr>
          <w:rFonts w:ascii="Arial" w:hAnsi="Arial" w:cs="Arial"/>
          <w:sz w:val="22"/>
          <w:szCs w:val="22"/>
        </w:rPr>
        <w:t xml:space="preserve"> shall comply with the standards of conduct set forth in IUCN's </w:t>
      </w:r>
      <w:r w:rsidR="00ED5A54">
        <w:rPr>
          <w:rFonts w:ascii="Arial" w:hAnsi="Arial" w:cs="Arial"/>
          <w:sz w:val="22"/>
          <w:szCs w:val="22"/>
        </w:rPr>
        <w:t>Anti-fraud Policy, available at</w:t>
      </w:r>
    </w:p>
    <w:p w14:paraId="589FA361" w14:textId="649A08DC" w:rsidR="00A4510B" w:rsidRPr="00234629" w:rsidRDefault="00ED5A54" w:rsidP="00A4510B">
      <w:pPr>
        <w:pStyle w:val="NormalWeb"/>
        <w:tabs>
          <w:tab w:val="left" w:pos="709"/>
        </w:tabs>
        <w:spacing w:beforeLines="0" w:afterLines="0"/>
        <w:ind w:left="705" w:hanging="705"/>
        <w:jc w:val="both"/>
        <w:rPr>
          <w:rFonts w:ascii="Arial" w:eastAsiaTheme="minorHAnsi" w:hAnsi="Arial" w:cs="Arial"/>
          <w:sz w:val="24"/>
          <w:szCs w:val="22"/>
          <w:lang w:val="en-GB"/>
        </w:rPr>
      </w:pPr>
      <w:r>
        <w:rPr>
          <w:rFonts w:ascii="Arial" w:hAnsi="Arial" w:cs="Arial"/>
          <w:sz w:val="22"/>
        </w:rPr>
        <w:tab/>
      </w:r>
      <w:r w:rsidR="000259DA" w:rsidRPr="009A08D2">
        <w:rPr>
          <w:rStyle w:val="Hyperlink"/>
          <w:rFonts w:ascii="Arial" w:eastAsia="Cambria" w:hAnsi="Arial" w:cs="Arial"/>
          <w:sz w:val="22"/>
          <w:szCs w:val="28"/>
          <w:lang w:bidi="th-TH"/>
        </w:rPr>
        <w:t>https://www.iucn.org/sites/dev/files/import/downloads/anti_fraud_policy.pdf</w:t>
      </w:r>
      <w:bookmarkStart w:id="0" w:name="_GoBack"/>
      <w:bookmarkEnd w:id="0"/>
      <w:r w:rsidR="00A4510B" w:rsidRPr="00234629">
        <w:rPr>
          <w:rFonts w:ascii="Arial" w:hAnsi="Arial" w:cs="Arial"/>
          <w:sz w:val="22"/>
          <w:szCs w:val="22"/>
        </w:rPr>
        <w:t xml:space="preserve">, which by signing this Agreement, the </w:t>
      </w:r>
      <w:r w:rsidR="00A4510B" w:rsidRPr="006C1A72">
        <w:rPr>
          <w:rFonts w:ascii="Arial" w:hAnsi="Arial" w:cs="Arial"/>
          <w:sz w:val="22"/>
          <w:szCs w:val="22"/>
        </w:rPr>
        <w:t>Grantee</w:t>
      </w:r>
      <w:r w:rsidR="006C1A72" w:rsidRPr="006C1A72">
        <w:rPr>
          <w:rFonts w:ascii="Arial" w:hAnsi="Arial" w:cs="Arial"/>
          <w:sz w:val="22"/>
          <w:szCs w:val="22"/>
        </w:rPr>
        <w:t>(s)</w:t>
      </w:r>
      <w:r w:rsidR="00A4510B" w:rsidRPr="00234629">
        <w:rPr>
          <w:rFonts w:ascii="Arial" w:hAnsi="Arial" w:cs="Arial"/>
          <w:sz w:val="22"/>
          <w:szCs w:val="22"/>
        </w:rPr>
        <w:t xml:space="preserve"> confirms it has reviewed and accepted.</w:t>
      </w:r>
    </w:p>
    <w:p w14:paraId="7F4BA563" w14:textId="77777777" w:rsidR="00451417" w:rsidRDefault="00451417" w:rsidP="005C1701">
      <w:pPr>
        <w:tabs>
          <w:tab w:val="left" w:pos="709"/>
        </w:tabs>
        <w:spacing w:after="200" w:line="240" w:lineRule="auto"/>
        <w:ind w:left="709" w:hanging="709"/>
        <w:jc w:val="both"/>
        <w:rPr>
          <w:lang w:val="en-US"/>
        </w:rPr>
      </w:pPr>
    </w:p>
    <w:p w14:paraId="1414CF6A" w14:textId="77777777" w:rsidR="00F16205" w:rsidRDefault="00F16205" w:rsidP="001270BC">
      <w:pPr>
        <w:tabs>
          <w:tab w:val="left" w:pos="709"/>
        </w:tabs>
        <w:ind w:left="709" w:hanging="709"/>
        <w:jc w:val="both"/>
        <w:rPr>
          <w:lang w:val="en-US"/>
        </w:rPr>
        <w:sectPr w:rsidR="00F16205" w:rsidSect="00365C4C">
          <w:headerReference w:type="default" r:id="rId17"/>
          <w:footerReference w:type="default" r:id="rId18"/>
          <w:pgSz w:w="11906" w:h="16838"/>
          <w:pgMar w:top="1440" w:right="1440" w:bottom="1440" w:left="1440" w:header="708" w:footer="708" w:gutter="0"/>
          <w:pgNumType w:start="1"/>
          <w:cols w:space="708"/>
          <w:docGrid w:linePitch="360"/>
        </w:sectPr>
      </w:pPr>
    </w:p>
    <w:p w14:paraId="7D65C023" w14:textId="39DD349A" w:rsidR="00F16205" w:rsidRPr="00296BBD" w:rsidRDefault="006D50AD" w:rsidP="00F16205">
      <w:pPr>
        <w:spacing w:line="240" w:lineRule="auto"/>
        <w:jc w:val="center"/>
        <w:rPr>
          <w:rFonts w:asciiTheme="majorHAnsi" w:hAnsiTheme="majorHAnsi" w:cs="Arial"/>
          <w:b/>
          <w:bCs/>
          <w:sz w:val="28"/>
          <w:szCs w:val="28"/>
        </w:rPr>
      </w:pPr>
      <w:r w:rsidRPr="00296BBD">
        <w:rPr>
          <w:lang w:val="en-US"/>
        </w:rPr>
        <w:t xml:space="preserve"> </w:t>
      </w:r>
      <w:r w:rsidR="00E32A42">
        <w:rPr>
          <w:rFonts w:asciiTheme="majorHAnsi" w:hAnsiTheme="majorHAnsi" w:cs="Arial"/>
          <w:b/>
          <w:bCs/>
          <w:sz w:val="28"/>
          <w:szCs w:val="28"/>
        </w:rPr>
        <w:t>ANNEX</w:t>
      </w:r>
      <w:r w:rsidR="00F16205">
        <w:rPr>
          <w:rFonts w:asciiTheme="majorHAnsi" w:hAnsiTheme="majorHAnsi" w:cs="Arial"/>
          <w:b/>
          <w:bCs/>
          <w:sz w:val="28"/>
          <w:szCs w:val="28"/>
        </w:rPr>
        <w:t xml:space="preserve"> 3</w:t>
      </w:r>
    </w:p>
    <w:p w14:paraId="43890C7B" w14:textId="3FA85BCD" w:rsidR="00A05E90" w:rsidRPr="00F16205" w:rsidRDefault="00A05E90" w:rsidP="00A05E90">
      <w:pPr>
        <w:spacing w:line="240" w:lineRule="auto"/>
        <w:jc w:val="center"/>
        <w:rPr>
          <w:rFonts w:asciiTheme="majorHAnsi" w:hAnsiTheme="majorHAnsi" w:cs="Arial"/>
          <w:b/>
          <w:bCs/>
          <w:sz w:val="28"/>
          <w:szCs w:val="28"/>
        </w:rPr>
      </w:pPr>
      <w:r>
        <w:rPr>
          <w:rFonts w:asciiTheme="majorHAnsi" w:hAnsiTheme="majorHAnsi" w:cs="Arial"/>
          <w:b/>
          <w:bCs/>
          <w:sz w:val="28"/>
          <w:szCs w:val="28"/>
        </w:rPr>
        <w:t xml:space="preserve">Procurement Policy and Procedures </w:t>
      </w:r>
      <w:r w:rsidRPr="00764B1C">
        <w:rPr>
          <w:rFonts w:asciiTheme="majorHAnsi" w:hAnsiTheme="majorHAnsi" w:cs="Arial"/>
          <w:b/>
          <w:bCs/>
          <w:sz w:val="28"/>
          <w:szCs w:val="28"/>
        </w:rPr>
        <w:t xml:space="preserve">for </w:t>
      </w:r>
      <w:r w:rsidR="006879B4" w:rsidRPr="00764B1C">
        <w:rPr>
          <w:rFonts w:asciiTheme="majorHAnsi" w:hAnsiTheme="majorHAnsi" w:cs="Arial"/>
          <w:b/>
          <w:bCs/>
          <w:sz w:val="28"/>
          <w:szCs w:val="28"/>
        </w:rPr>
        <w:t>LIFE4BEST</w:t>
      </w:r>
      <w:r>
        <w:rPr>
          <w:rFonts w:asciiTheme="majorHAnsi" w:hAnsiTheme="majorHAnsi" w:cs="Arial"/>
          <w:b/>
          <w:bCs/>
          <w:sz w:val="28"/>
          <w:szCs w:val="28"/>
        </w:rPr>
        <w:t xml:space="preserve"> Grant Recipients</w:t>
      </w:r>
    </w:p>
    <w:p w14:paraId="7BB097A2" w14:textId="77777777" w:rsidR="00A05E90" w:rsidRPr="00BB6019" w:rsidRDefault="00A05E90" w:rsidP="00EC231A">
      <w:pPr>
        <w:numPr>
          <w:ilvl w:val="0"/>
          <w:numId w:val="14"/>
        </w:numPr>
        <w:autoSpaceDE w:val="0"/>
        <w:autoSpaceDN w:val="0"/>
        <w:adjustRightInd w:val="0"/>
        <w:spacing w:before="360" w:after="240" w:line="240" w:lineRule="auto"/>
        <w:ind w:left="714" w:hanging="357"/>
        <w:jc w:val="both"/>
        <w:rPr>
          <w:b/>
          <w:lang w:val="en-US"/>
        </w:rPr>
      </w:pPr>
      <w:r w:rsidRPr="00BB6019">
        <w:rPr>
          <w:b/>
          <w:lang w:val="en-US"/>
        </w:rPr>
        <w:t>PURPOSE</w:t>
      </w:r>
    </w:p>
    <w:p w14:paraId="40B61099" w14:textId="77777777" w:rsidR="00011F76" w:rsidRDefault="00011F76" w:rsidP="00011F76">
      <w:pPr>
        <w:autoSpaceDE w:val="0"/>
        <w:autoSpaceDN w:val="0"/>
        <w:adjustRightInd w:val="0"/>
        <w:spacing w:before="180" w:after="180" w:line="240" w:lineRule="auto"/>
        <w:jc w:val="both"/>
        <w:rPr>
          <w:lang w:val="en-US"/>
        </w:rPr>
      </w:pPr>
      <w:r w:rsidRPr="00BB6019">
        <w:rPr>
          <w:lang w:val="en-US"/>
        </w:rPr>
        <w:t xml:space="preserve">Prior to undertaking any purchases of goods or services with </w:t>
      </w:r>
      <w:r>
        <w:rPr>
          <w:lang w:val="en-US"/>
        </w:rPr>
        <w:t>Grant</w:t>
      </w:r>
      <w:r w:rsidRPr="00BB6019">
        <w:rPr>
          <w:lang w:val="en-US"/>
        </w:rPr>
        <w:t xml:space="preserve"> funds, grant recipients are required to have institutional procurement policies in effect that are substantially at least as s</w:t>
      </w:r>
      <w:r>
        <w:rPr>
          <w:lang w:val="en-US"/>
        </w:rPr>
        <w:t>tringent as those listed below.</w:t>
      </w:r>
    </w:p>
    <w:p w14:paraId="23A7830B" w14:textId="199612AA" w:rsidR="00011F76" w:rsidRDefault="00011F76" w:rsidP="00011F76">
      <w:pPr>
        <w:autoSpaceDE w:val="0"/>
        <w:autoSpaceDN w:val="0"/>
        <w:adjustRightInd w:val="0"/>
        <w:spacing w:before="180" w:after="180" w:line="240" w:lineRule="auto"/>
        <w:jc w:val="both"/>
        <w:rPr>
          <w:lang w:val="en-US"/>
        </w:rPr>
      </w:pPr>
      <w:r w:rsidRPr="00BB6019">
        <w:rPr>
          <w:lang w:val="en-US"/>
        </w:rPr>
        <w:t xml:space="preserve">The specific procurement </w:t>
      </w:r>
      <w:r>
        <w:rPr>
          <w:lang w:val="en-US"/>
        </w:rPr>
        <w:t xml:space="preserve">procedures listed in section 3 </w:t>
      </w:r>
      <w:r w:rsidRPr="00BB6019">
        <w:rPr>
          <w:lang w:val="en-US"/>
        </w:rPr>
        <w:t xml:space="preserve">are </w:t>
      </w:r>
      <w:r w:rsidRPr="000E2E80">
        <w:rPr>
          <w:b/>
          <w:u w:val="single"/>
          <w:lang w:val="en-US"/>
        </w:rPr>
        <w:t>applicable to all goods/services procured</w:t>
      </w:r>
      <w:r w:rsidRPr="00BB6019">
        <w:rPr>
          <w:lang w:val="en-US"/>
        </w:rPr>
        <w:t xml:space="preserve"> </w:t>
      </w:r>
      <w:r w:rsidRPr="00764B1C">
        <w:rPr>
          <w:lang w:val="en-US"/>
        </w:rPr>
        <w:t xml:space="preserve">with </w:t>
      </w:r>
      <w:r w:rsidR="006879B4" w:rsidRPr="00764B1C">
        <w:rPr>
          <w:lang w:val="en-US"/>
        </w:rPr>
        <w:t>LIFE4BEST</w:t>
      </w:r>
      <w:r w:rsidRPr="00BB6019">
        <w:rPr>
          <w:lang w:val="en-US"/>
        </w:rPr>
        <w:t xml:space="preserve"> funds, and</w:t>
      </w:r>
      <w:r>
        <w:rPr>
          <w:lang w:val="en-US"/>
        </w:rPr>
        <w:t xml:space="preserve"> </w:t>
      </w:r>
      <w:r w:rsidRPr="000E2E80">
        <w:rPr>
          <w:b/>
          <w:u w:val="single"/>
          <w:lang w:val="en-US"/>
        </w:rPr>
        <w:t>must be followed in all cases</w:t>
      </w:r>
      <w:r>
        <w:rPr>
          <w:lang w:val="en-US"/>
        </w:rPr>
        <w:t>.</w:t>
      </w:r>
    </w:p>
    <w:p w14:paraId="6C5AFF15" w14:textId="77777777" w:rsidR="00011F76" w:rsidRPr="00BB6019" w:rsidRDefault="00011F76" w:rsidP="00011F76">
      <w:pPr>
        <w:autoSpaceDE w:val="0"/>
        <w:autoSpaceDN w:val="0"/>
        <w:adjustRightInd w:val="0"/>
        <w:spacing w:before="180" w:after="180" w:line="240" w:lineRule="auto"/>
        <w:jc w:val="both"/>
        <w:rPr>
          <w:lang w:val="en-US"/>
        </w:rPr>
      </w:pPr>
      <w:r>
        <w:rPr>
          <w:lang w:val="en-US"/>
        </w:rPr>
        <w:t>If the grant recipient is subject to national and/or public sector procurement rules and regulations, these must also be followed. The process followed must apply the more stringent requirements in all instances.</w:t>
      </w:r>
    </w:p>
    <w:p w14:paraId="79F8AA68" w14:textId="77777777" w:rsidR="00011F76" w:rsidRPr="00BB6019" w:rsidRDefault="00011F76" w:rsidP="00011F76">
      <w:pPr>
        <w:numPr>
          <w:ilvl w:val="0"/>
          <w:numId w:val="14"/>
        </w:numPr>
        <w:autoSpaceDE w:val="0"/>
        <w:autoSpaceDN w:val="0"/>
        <w:adjustRightInd w:val="0"/>
        <w:spacing w:before="360" w:after="240" w:line="240" w:lineRule="auto"/>
        <w:ind w:left="714" w:hanging="357"/>
        <w:jc w:val="both"/>
        <w:rPr>
          <w:b/>
          <w:lang w:val="en-US"/>
        </w:rPr>
      </w:pPr>
      <w:r>
        <w:rPr>
          <w:b/>
          <w:lang w:val="en-US"/>
        </w:rPr>
        <w:t>POLICY</w:t>
      </w:r>
    </w:p>
    <w:p w14:paraId="53AE59A2" w14:textId="77777777" w:rsidR="00011F76" w:rsidRPr="000E2E80" w:rsidRDefault="00234629" w:rsidP="00011F76">
      <w:pPr>
        <w:pStyle w:val="Text1"/>
        <w:spacing w:before="180" w:after="180"/>
        <w:ind w:left="0"/>
        <w:rPr>
          <w:rFonts w:ascii="Arial" w:hAnsi="Arial" w:cs="Arial"/>
          <w:sz w:val="22"/>
          <w:szCs w:val="22"/>
          <w:lang w:val="en-GB"/>
        </w:rPr>
      </w:pPr>
      <w:r>
        <w:rPr>
          <w:rFonts w:ascii="Arial" w:hAnsi="Arial" w:cs="Arial"/>
          <w:sz w:val="22"/>
          <w:szCs w:val="22"/>
          <w:lang w:val="en-GB"/>
        </w:rPr>
        <w:t xml:space="preserve">If the implementation of a project </w:t>
      </w:r>
      <w:r w:rsidR="00011F76" w:rsidRPr="000E2E80">
        <w:rPr>
          <w:rFonts w:ascii="Arial" w:hAnsi="Arial" w:cs="Arial"/>
          <w:sz w:val="22"/>
          <w:szCs w:val="22"/>
          <w:lang w:val="en-GB"/>
        </w:rPr>
        <w:t>requires procurement by the Beneficiary(</w:t>
      </w:r>
      <w:proofErr w:type="spellStart"/>
      <w:r w:rsidR="00011F76" w:rsidRPr="000E2E80">
        <w:rPr>
          <w:rFonts w:ascii="Arial" w:hAnsi="Arial" w:cs="Arial"/>
          <w:sz w:val="22"/>
          <w:szCs w:val="22"/>
          <w:lang w:val="en-GB"/>
        </w:rPr>
        <w:t>ies</w:t>
      </w:r>
      <w:proofErr w:type="spellEnd"/>
      <w:r w:rsidR="00011F76" w:rsidRPr="000E2E80">
        <w:rPr>
          <w:rFonts w:ascii="Arial" w:hAnsi="Arial" w:cs="Arial"/>
          <w:sz w:val="22"/>
          <w:szCs w:val="22"/>
          <w:lang w:val="en-GB"/>
        </w:rPr>
        <w:t>), the contract must be awarded to the tender offering best value for money (i.e. the tender offering the best price-quality ratio), or, in case of work or supply contracts not involving after-sales service, to the tender offering the lowest price.</w:t>
      </w:r>
    </w:p>
    <w:p w14:paraId="62B16D72" w14:textId="77777777" w:rsidR="00011F76" w:rsidRPr="000E2E80" w:rsidRDefault="00011F76" w:rsidP="00011F76">
      <w:pPr>
        <w:pStyle w:val="Text1"/>
        <w:spacing w:before="180" w:after="180"/>
        <w:ind w:left="0"/>
        <w:rPr>
          <w:rFonts w:ascii="Arial" w:hAnsi="Arial" w:cs="Arial"/>
          <w:sz w:val="22"/>
          <w:szCs w:val="22"/>
          <w:lang w:val="en-GB"/>
        </w:rPr>
      </w:pPr>
      <w:r w:rsidRPr="000E2E80">
        <w:rPr>
          <w:rFonts w:ascii="Arial" w:hAnsi="Arial" w:cs="Arial"/>
          <w:sz w:val="22"/>
          <w:szCs w:val="22"/>
          <w:lang w:val="en-GB"/>
        </w:rPr>
        <w:t>Contracts must be awarded in accordance with procurement rules and procedures:</w:t>
      </w:r>
    </w:p>
    <w:p w14:paraId="4BC0A733" w14:textId="77777777" w:rsidR="00011F76" w:rsidRPr="000E2E80" w:rsidRDefault="00011F76" w:rsidP="00011F76">
      <w:pPr>
        <w:pStyle w:val="Text1"/>
        <w:numPr>
          <w:ilvl w:val="0"/>
          <w:numId w:val="19"/>
        </w:numPr>
        <w:spacing w:before="180" w:after="180"/>
        <w:ind w:left="714" w:hanging="357"/>
        <w:rPr>
          <w:rFonts w:ascii="Arial" w:hAnsi="Arial" w:cs="Arial"/>
          <w:sz w:val="22"/>
          <w:szCs w:val="22"/>
          <w:lang w:val="en-GB"/>
        </w:rPr>
      </w:pPr>
      <w:r w:rsidRPr="000E2E80">
        <w:rPr>
          <w:rFonts w:ascii="Arial" w:hAnsi="Arial" w:cs="Arial"/>
          <w:sz w:val="22"/>
          <w:szCs w:val="22"/>
          <w:lang w:val="en-GB"/>
        </w:rPr>
        <w:t>ensuring sufficient transparency, fair competition and adequate ex-ante publicity</w:t>
      </w:r>
      <w:r>
        <w:rPr>
          <w:rFonts w:ascii="Arial" w:hAnsi="Arial" w:cs="Arial"/>
          <w:sz w:val="22"/>
          <w:szCs w:val="22"/>
          <w:lang w:val="en-GB"/>
        </w:rPr>
        <w:t>;</w:t>
      </w:r>
      <w:r w:rsidRPr="000E2E80" w:rsidDel="00F21399">
        <w:rPr>
          <w:rFonts w:ascii="Arial" w:hAnsi="Arial" w:cs="Arial"/>
          <w:sz w:val="22"/>
          <w:szCs w:val="22"/>
          <w:lang w:val="en-GB"/>
        </w:rPr>
        <w:t xml:space="preserve"> </w:t>
      </w:r>
    </w:p>
    <w:p w14:paraId="38DB21E0" w14:textId="77777777" w:rsidR="00011F76" w:rsidRPr="000E2E80" w:rsidRDefault="00011F76" w:rsidP="00011F76">
      <w:pPr>
        <w:pStyle w:val="Text1"/>
        <w:numPr>
          <w:ilvl w:val="0"/>
          <w:numId w:val="19"/>
        </w:numPr>
        <w:spacing w:before="180" w:after="180"/>
        <w:ind w:left="714" w:hanging="357"/>
        <w:rPr>
          <w:rFonts w:ascii="Arial" w:hAnsi="Arial" w:cs="Arial"/>
          <w:sz w:val="22"/>
          <w:szCs w:val="22"/>
          <w:lang w:val="en-GB"/>
        </w:rPr>
      </w:pPr>
      <w:r w:rsidRPr="000E2E80">
        <w:rPr>
          <w:rFonts w:ascii="Arial" w:hAnsi="Arial" w:cs="Arial"/>
          <w:sz w:val="22"/>
          <w:szCs w:val="22"/>
          <w:lang w:val="en-GB"/>
        </w:rPr>
        <w:t>ensuring equal treatment, proportionality and non-discrimination;</w:t>
      </w:r>
    </w:p>
    <w:p w14:paraId="49AF59C1" w14:textId="77777777" w:rsidR="00011F76" w:rsidRPr="000E2E80" w:rsidRDefault="00011F76" w:rsidP="00011F76">
      <w:pPr>
        <w:pStyle w:val="Text1"/>
        <w:numPr>
          <w:ilvl w:val="0"/>
          <w:numId w:val="19"/>
        </w:numPr>
        <w:spacing w:before="180" w:after="180"/>
        <w:rPr>
          <w:rFonts w:ascii="Arial" w:hAnsi="Arial" w:cs="Arial"/>
          <w:sz w:val="22"/>
          <w:szCs w:val="22"/>
          <w:lang w:val="en-GB"/>
        </w:rPr>
      </w:pPr>
      <w:proofErr w:type="gramStart"/>
      <w:r w:rsidRPr="000E2E80">
        <w:rPr>
          <w:rFonts w:ascii="Arial" w:hAnsi="Arial" w:cs="Arial"/>
          <w:sz w:val="22"/>
          <w:szCs w:val="22"/>
          <w:lang w:val="en-GB"/>
        </w:rPr>
        <w:t>avoiding</w:t>
      </w:r>
      <w:proofErr w:type="gramEnd"/>
      <w:r w:rsidRPr="000E2E80">
        <w:rPr>
          <w:rFonts w:ascii="Arial" w:hAnsi="Arial" w:cs="Arial"/>
          <w:sz w:val="22"/>
          <w:szCs w:val="22"/>
          <w:lang w:val="en-GB"/>
        </w:rPr>
        <w:t xml:space="preserve"> conflicts of interests throughout the entire procurement procedure.</w:t>
      </w:r>
    </w:p>
    <w:p w14:paraId="6713109C" w14:textId="77777777" w:rsidR="00011F76" w:rsidRPr="000E2E80" w:rsidRDefault="00011F76" w:rsidP="00011F76">
      <w:pPr>
        <w:pStyle w:val="Text1"/>
        <w:spacing w:before="180" w:after="180"/>
        <w:ind w:left="0"/>
        <w:rPr>
          <w:rFonts w:ascii="Arial" w:hAnsi="Arial" w:cs="Arial"/>
          <w:sz w:val="22"/>
          <w:szCs w:val="22"/>
          <w:lang w:val="en-GB"/>
        </w:rPr>
      </w:pPr>
      <w:r w:rsidRPr="000E2E80">
        <w:rPr>
          <w:rFonts w:ascii="Arial" w:hAnsi="Arial" w:cs="Arial"/>
          <w:sz w:val="22"/>
          <w:szCs w:val="22"/>
          <w:lang w:val="en-GB"/>
        </w:rPr>
        <w:t>Contracts must not be split artificially to circumvent procurement thresholds.</w:t>
      </w:r>
    </w:p>
    <w:p w14:paraId="61712628" w14:textId="77777777" w:rsidR="00011F76" w:rsidRPr="000E2E80" w:rsidRDefault="00011F76" w:rsidP="00011F76">
      <w:pPr>
        <w:pStyle w:val="Text1"/>
        <w:spacing w:before="180" w:after="180"/>
        <w:ind w:left="0"/>
        <w:rPr>
          <w:rFonts w:ascii="Arial" w:hAnsi="Arial" w:cs="Arial"/>
          <w:sz w:val="22"/>
          <w:szCs w:val="22"/>
          <w:lang w:val="en-GB"/>
        </w:rPr>
      </w:pPr>
      <w:bookmarkStart w:id="1" w:name="_Hlt35047416"/>
      <w:r w:rsidRPr="000E2E80">
        <w:rPr>
          <w:rFonts w:ascii="Arial" w:hAnsi="Arial" w:cs="Arial"/>
          <w:sz w:val="22"/>
          <w:szCs w:val="22"/>
          <w:lang w:val="en-GB"/>
        </w:rPr>
        <w:t xml:space="preserve">To this end, the rules set out in section </w:t>
      </w:r>
      <w:r>
        <w:rPr>
          <w:rFonts w:ascii="Arial" w:hAnsi="Arial" w:cs="Arial"/>
          <w:sz w:val="22"/>
          <w:szCs w:val="22"/>
          <w:lang w:val="en-GB"/>
        </w:rPr>
        <w:t>3</w:t>
      </w:r>
      <w:r w:rsidRPr="000E2E80">
        <w:rPr>
          <w:rFonts w:ascii="Arial" w:hAnsi="Arial" w:cs="Arial"/>
          <w:sz w:val="22"/>
          <w:szCs w:val="22"/>
          <w:lang w:val="en-GB"/>
        </w:rPr>
        <w:t xml:space="preserve"> below must be followed. These lay down the minimum procedures to be followed and it is not precluded that other procedures offering more competition are used. </w:t>
      </w:r>
    </w:p>
    <w:bookmarkEnd w:id="1"/>
    <w:p w14:paraId="4CD1C58A" w14:textId="77777777" w:rsidR="00011F76" w:rsidRPr="00BB6019" w:rsidRDefault="00011F76" w:rsidP="00011F76">
      <w:pPr>
        <w:autoSpaceDE w:val="0"/>
        <w:autoSpaceDN w:val="0"/>
        <w:adjustRightInd w:val="0"/>
        <w:spacing w:before="180" w:after="180" w:line="240" w:lineRule="auto"/>
        <w:jc w:val="both"/>
        <w:rPr>
          <w:lang w:val="en-US"/>
        </w:rPr>
      </w:pPr>
      <w:r w:rsidRPr="00BB6019">
        <w:rPr>
          <w:lang w:val="en-US"/>
        </w:rPr>
        <w:t>All purchases of services from individuals, companies or organizations, must be made on t</w:t>
      </w:r>
      <w:r>
        <w:rPr>
          <w:lang w:val="en-US"/>
        </w:rPr>
        <w:t xml:space="preserve">he basis of a written contract </w:t>
      </w:r>
      <w:r w:rsidRPr="00BB6019">
        <w:rPr>
          <w:lang w:val="en-US"/>
        </w:rPr>
        <w:t>which must set forth in detail the relevant terms of the contract including, without limitation, the proposed scope of work, deliverables, amounts and terms of payment, timelines and the Parties’ relative responsibilities and l</w:t>
      </w:r>
      <w:r>
        <w:rPr>
          <w:lang w:val="en-US"/>
        </w:rPr>
        <w:t>iabilities for non-performance.</w:t>
      </w:r>
    </w:p>
    <w:p w14:paraId="26942663" w14:textId="77777777" w:rsidR="00011F76" w:rsidRPr="00BB6019" w:rsidRDefault="00011F76" w:rsidP="00011F76">
      <w:pPr>
        <w:autoSpaceDE w:val="0"/>
        <w:autoSpaceDN w:val="0"/>
        <w:adjustRightInd w:val="0"/>
        <w:spacing w:before="180" w:after="180" w:line="240" w:lineRule="auto"/>
        <w:jc w:val="both"/>
        <w:rPr>
          <w:lang w:val="en-US"/>
        </w:rPr>
      </w:pPr>
      <w:r w:rsidRPr="00BB6019">
        <w:rPr>
          <w:lang w:val="en-US"/>
        </w:rPr>
        <w:t xml:space="preserve">Grant recipients must ensure that adequate insurance is obtained for the replacement value </w:t>
      </w:r>
      <w:r>
        <w:rPr>
          <w:lang w:val="en-US"/>
        </w:rPr>
        <w:t>of any equipment purchased.</w:t>
      </w:r>
    </w:p>
    <w:p w14:paraId="1C9162FB" w14:textId="77777777" w:rsidR="00011F76" w:rsidRPr="00BB6019" w:rsidRDefault="00011F76" w:rsidP="00011F76">
      <w:pPr>
        <w:numPr>
          <w:ilvl w:val="0"/>
          <w:numId w:val="14"/>
        </w:numPr>
        <w:autoSpaceDE w:val="0"/>
        <w:autoSpaceDN w:val="0"/>
        <w:adjustRightInd w:val="0"/>
        <w:spacing w:before="360" w:after="240" w:line="240" w:lineRule="auto"/>
        <w:ind w:left="714" w:hanging="357"/>
        <w:jc w:val="both"/>
        <w:rPr>
          <w:b/>
          <w:lang w:val="en-US"/>
        </w:rPr>
      </w:pPr>
      <w:r w:rsidRPr="00BB6019">
        <w:rPr>
          <w:b/>
          <w:lang w:val="en-US"/>
        </w:rPr>
        <w:t>PROCUREMENT PROCEDURES</w:t>
      </w:r>
    </w:p>
    <w:p w14:paraId="108F07CF" w14:textId="77777777" w:rsidR="00011F76" w:rsidRPr="00BB6019" w:rsidRDefault="00011F76" w:rsidP="00481276">
      <w:pPr>
        <w:numPr>
          <w:ilvl w:val="1"/>
          <w:numId w:val="14"/>
        </w:numPr>
        <w:autoSpaceDE w:val="0"/>
        <w:autoSpaceDN w:val="0"/>
        <w:adjustRightInd w:val="0"/>
        <w:spacing w:before="360" w:after="180" w:line="240" w:lineRule="auto"/>
        <w:ind w:left="426" w:hanging="357"/>
        <w:jc w:val="both"/>
        <w:rPr>
          <w:b/>
          <w:lang w:val="en-US"/>
        </w:rPr>
      </w:pPr>
      <w:r>
        <w:rPr>
          <w:b/>
          <w:lang w:val="en-US"/>
        </w:rPr>
        <w:t>Purchase contracts for goods and services</w:t>
      </w:r>
      <w:r w:rsidRPr="00BB6019">
        <w:rPr>
          <w:b/>
          <w:lang w:val="en-US"/>
        </w:rPr>
        <w:t xml:space="preserve"> with a value</w:t>
      </w:r>
      <w:r>
        <w:rPr>
          <w:b/>
          <w:lang w:val="en-US"/>
        </w:rPr>
        <w:t xml:space="preserve"> less than EUR 20,000</w:t>
      </w:r>
    </w:p>
    <w:p w14:paraId="5A2B54C2" w14:textId="77777777" w:rsidR="00011F76" w:rsidRDefault="00011F76" w:rsidP="00011F76">
      <w:pPr>
        <w:autoSpaceDE w:val="0"/>
        <w:autoSpaceDN w:val="0"/>
        <w:adjustRightInd w:val="0"/>
        <w:spacing w:before="180" w:after="180" w:line="240" w:lineRule="auto"/>
        <w:jc w:val="both"/>
        <w:rPr>
          <w:lang w:val="en-US"/>
        </w:rPr>
      </w:pPr>
      <w:r w:rsidRPr="00BB6019">
        <w:rPr>
          <w:lang w:val="en-US"/>
        </w:rPr>
        <w:t xml:space="preserve">Purchases of goods and services with a </w:t>
      </w:r>
      <w:r>
        <w:rPr>
          <w:lang w:val="en-US"/>
        </w:rPr>
        <w:t>total contractual value</w:t>
      </w:r>
      <w:r w:rsidRPr="00BB6019">
        <w:rPr>
          <w:lang w:val="en-US"/>
        </w:rPr>
        <w:t xml:space="preserve"> of less than </w:t>
      </w:r>
      <w:r>
        <w:rPr>
          <w:lang w:val="en-US"/>
        </w:rPr>
        <w:t>EUR 20,</w:t>
      </w:r>
      <w:r w:rsidRPr="00BB6019">
        <w:rPr>
          <w:lang w:val="en-US"/>
        </w:rPr>
        <w:t xml:space="preserve">000 may be made through “single sourcing”. </w:t>
      </w:r>
    </w:p>
    <w:p w14:paraId="4B5F7808" w14:textId="77777777" w:rsidR="00011F76" w:rsidRDefault="00011F76" w:rsidP="00011F76">
      <w:pPr>
        <w:pStyle w:val="ListParagraph"/>
        <w:numPr>
          <w:ilvl w:val="0"/>
          <w:numId w:val="16"/>
        </w:numPr>
        <w:autoSpaceDE w:val="0"/>
        <w:autoSpaceDN w:val="0"/>
        <w:adjustRightInd w:val="0"/>
        <w:spacing w:before="180" w:after="180" w:line="240" w:lineRule="auto"/>
        <w:contextualSpacing w:val="0"/>
        <w:jc w:val="both"/>
        <w:rPr>
          <w:lang w:val="en-US"/>
        </w:rPr>
      </w:pPr>
      <w:r w:rsidRPr="00DC6104">
        <w:rPr>
          <w:lang w:val="en-US"/>
        </w:rPr>
        <w:t xml:space="preserve">Competitive bids are not required. </w:t>
      </w:r>
    </w:p>
    <w:p w14:paraId="288CB7C7" w14:textId="77777777" w:rsidR="00011F76" w:rsidRDefault="00011F76" w:rsidP="00011F76">
      <w:pPr>
        <w:pStyle w:val="ListParagraph"/>
        <w:numPr>
          <w:ilvl w:val="0"/>
          <w:numId w:val="16"/>
        </w:numPr>
        <w:autoSpaceDE w:val="0"/>
        <w:autoSpaceDN w:val="0"/>
        <w:adjustRightInd w:val="0"/>
        <w:spacing w:before="180" w:after="180" w:line="240" w:lineRule="auto"/>
        <w:contextualSpacing w:val="0"/>
        <w:jc w:val="both"/>
        <w:rPr>
          <w:lang w:val="en-US"/>
        </w:rPr>
      </w:pPr>
      <w:r w:rsidRPr="00DC6104">
        <w:rPr>
          <w:lang w:val="en-US"/>
        </w:rPr>
        <w:t xml:space="preserve">Research should be made of available suppliers and the procurement decision </w:t>
      </w:r>
      <w:r w:rsidRPr="00A71FE6">
        <w:rPr>
          <w:lang w:val="en-US"/>
        </w:rPr>
        <w:t xml:space="preserve">should ensure </w:t>
      </w:r>
      <w:r w:rsidRPr="000E2E80">
        <w:rPr>
          <w:u w:val="single"/>
          <w:lang w:val="en-US"/>
        </w:rPr>
        <w:t>best value for money</w:t>
      </w:r>
      <w:r w:rsidRPr="00DC6104">
        <w:rPr>
          <w:lang w:val="en-US"/>
        </w:rPr>
        <w:t xml:space="preserve">. </w:t>
      </w:r>
    </w:p>
    <w:p w14:paraId="39732436" w14:textId="77777777" w:rsidR="00011F76" w:rsidRDefault="00011F76" w:rsidP="00011F76">
      <w:pPr>
        <w:pStyle w:val="ListParagraph"/>
        <w:numPr>
          <w:ilvl w:val="0"/>
          <w:numId w:val="16"/>
        </w:numPr>
        <w:autoSpaceDE w:val="0"/>
        <w:autoSpaceDN w:val="0"/>
        <w:adjustRightInd w:val="0"/>
        <w:spacing w:before="180" w:after="180" w:line="240" w:lineRule="auto"/>
        <w:contextualSpacing w:val="0"/>
        <w:jc w:val="both"/>
        <w:rPr>
          <w:lang w:val="en-US"/>
        </w:rPr>
      </w:pPr>
      <w:r w:rsidRPr="00DC6104">
        <w:rPr>
          <w:lang w:val="en-US"/>
        </w:rPr>
        <w:t xml:space="preserve">The procurement decision </w:t>
      </w:r>
      <w:r w:rsidRPr="000E2E80">
        <w:rPr>
          <w:u w:val="single"/>
          <w:lang w:val="en-US"/>
        </w:rPr>
        <w:t>must be documented</w:t>
      </w:r>
      <w:r w:rsidRPr="00DC6104">
        <w:rPr>
          <w:lang w:val="en-US"/>
        </w:rPr>
        <w:t xml:space="preserve">. </w:t>
      </w:r>
    </w:p>
    <w:p w14:paraId="1140FA12" w14:textId="77777777" w:rsidR="00011F76" w:rsidRDefault="00011F76" w:rsidP="00011F76">
      <w:pPr>
        <w:pStyle w:val="ListParagraph"/>
        <w:numPr>
          <w:ilvl w:val="0"/>
          <w:numId w:val="16"/>
        </w:numPr>
        <w:autoSpaceDE w:val="0"/>
        <w:autoSpaceDN w:val="0"/>
        <w:adjustRightInd w:val="0"/>
        <w:spacing w:before="180" w:after="180" w:line="240" w:lineRule="auto"/>
        <w:contextualSpacing w:val="0"/>
        <w:jc w:val="both"/>
        <w:rPr>
          <w:lang w:val="en-US"/>
        </w:rPr>
      </w:pPr>
      <w:r w:rsidRPr="00DC6104">
        <w:rPr>
          <w:lang w:val="en-US"/>
        </w:rPr>
        <w:t xml:space="preserve">Competitive bidding should be considered where the benefits of competitive tendering in terms of price and quality are likely to outweigh the costs of the tendering exercise. </w:t>
      </w:r>
    </w:p>
    <w:p w14:paraId="04C63ED6" w14:textId="77777777" w:rsidR="00011F76" w:rsidRPr="00DC6104" w:rsidRDefault="00011F76" w:rsidP="00011F76">
      <w:pPr>
        <w:pStyle w:val="ListParagraph"/>
        <w:numPr>
          <w:ilvl w:val="0"/>
          <w:numId w:val="16"/>
        </w:numPr>
        <w:autoSpaceDE w:val="0"/>
        <w:autoSpaceDN w:val="0"/>
        <w:adjustRightInd w:val="0"/>
        <w:spacing w:before="180" w:after="180" w:line="240" w:lineRule="auto"/>
        <w:contextualSpacing w:val="0"/>
        <w:jc w:val="both"/>
        <w:rPr>
          <w:lang w:val="en-US"/>
        </w:rPr>
      </w:pPr>
      <w:r w:rsidRPr="00DC6104">
        <w:rPr>
          <w:lang w:val="en-US"/>
        </w:rPr>
        <w:t>A record of activities carried out to ensure value for money must be kept on file.</w:t>
      </w:r>
    </w:p>
    <w:p w14:paraId="4465575B" w14:textId="77777777" w:rsidR="00011F76" w:rsidRPr="00BB6019" w:rsidRDefault="00011F76" w:rsidP="00481276">
      <w:pPr>
        <w:numPr>
          <w:ilvl w:val="1"/>
          <w:numId w:val="14"/>
        </w:numPr>
        <w:autoSpaceDE w:val="0"/>
        <w:autoSpaceDN w:val="0"/>
        <w:adjustRightInd w:val="0"/>
        <w:spacing w:before="480" w:after="180" w:line="240" w:lineRule="auto"/>
        <w:ind w:left="426" w:hanging="357"/>
        <w:jc w:val="both"/>
        <w:rPr>
          <w:b/>
          <w:lang w:val="en-US"/>
        </w:rPr>
      </w:pPr>
      <w:r w:rsidRPr="00BB6019">
        <w:rPr>
          <w:b/>
          <w:lang w:val="en-US"/>
        </w:rPr>
        <w:t>Purchase</w:t>
      </w:r>
      <w:r>
        <w:rPr>
          <w:b/>
          <w:lang w:val="en-US"/>
        </w:rPr>
        <w:t xml:space="preserve"> contracts</w:t>
      </w:r>
      <w:r w:rsidRPr="00BB6019">
        <w:rPr>
          <w:b/>
          <w:lang w:val="en-US"/>
        </w:rPr>
        <w:t xml:space="preserve"> </w:t>
      </w:r>
      <w:r>
        <w:rPr>
          <w:b/>
          <w:lang w:val="en-US"/>
        </w:rPr>
        <w:t>for goods and services with a value between EUR</w:t>
      </w:r>
      <w:r w:rsidRPr="00BB6019">
        <w:rPr>
          <w:b/>
          <w:lang w:val="en-US"/>
        </w:rPr>
        <w:t xml:space="preserve"> </w:t>
      </w:r>
      <w:r>
        <w:rPr>
          <w:b/>
          <w:lang w:val="en-US"/>
        </w:rPr>
        <w:t>20</w:t>
      </w:r>
      <w:r w:rsidRPr="00BB6019">
        <w:rPr>
          <w:b/>
          <w:lang w:val="en-US"/>
        </w:rPr>
        <w:t>,00</w:t>
      </w:r>
      <w:r>
        <w:rPr>
          <w:b/>
          <w:lang w:val="en-US"/>
        </w:rPr>
        <w:t>0</w:t>
      </w:r>
      <w:r w:rsidRPr="00BB6019">
        <w:rPr>
          <w:b/>
          <w:lang w:val="en-US"/>
        </w:rPr>
        <w:t xml:space="preserve"> </w:t>
      </w:r>
      <w:r>
        <w:rPr>
          <w:b/>
          <w:lang w:val="en-US"/>
        </w:rPr>
        <w:t>and</w:t>
      </w:r>
      <w:r w:rsidRPr="00BB6019">
        <w:rPr>
          <w:b/>
          <w:lang w:val="en-US"/>
        </w:rPr>
        <w:t xml:space="preserve"> </w:t>
      </w:r>
      <w:r>
        <w:rPr>
          <w:b/>
          <w:lang w:val="en-US"/>
        </w:rPr>
        <w:t>40,000</w:t>
      </w:r>
    </w:p>
    <w:p w14:paraId="7ED52010" w14:textId="77777777" w:rsidR="00011F76" w:rsidRPr="00BB6019" w:rsidRDefault="00011F76" w:rsidP="00011F76">
      <w:pPr>
        <w:autoSpaceDE w:val="0"/>
        <w:autoSpaceDN w:val="0"/>
        <w:adjustRightInd w:val="0"/>
        <w:spacing w:before="180" w:after="180" w:line="240" w:lineRule="auto"/>
        <w:jc w:val="both"/>
        <w:rPr>
          <w:lang w:val="en-US"/>
        </w:rPr>
      </w:pPr>
      <w:r w:rsidRPr="00BB6019">
        <w:rPr>
          <w:lang w:val="en-US"/>
        </w:rPr>
        <w:t xml:space="preserve">Purchases of goods </w:t>
      </w:r>
      <w:r>
        <w:rPr>
          <w:lang w:val="en-US"/>
        </w:rPr>
        <w:t xml:space="preserve">and services </w:t>
      </w:r>
      <w:r w:rsidRPr="00BB6019">
        <w:rPr>
          <w:lang w:val="en-US"/>
        </w:rPr>
        <w:t xml:space="preserve">with a </w:t>
      </w:r>
      <w:r>
        <w:rPr>
          <w:lang w:val="en-US"/>
        </w:rPr>
        <w:t>total contractual value</w:t>
      </w:r>
      <w:r w:rsidRPr="00BB6019">
        <w:rPr>
          <w:lang w:val="en-US"/>
        </w:rPr>
        <w:t xml:space="preserve"> </w:t>
      </w:r>
      <w:r>
        <w:rPr>
          <w:lang w:val="en-US"/>
        </w:rPr>
        <w:t>equal to or</w:t>
      </w:r>
      <w:r w:rsidRPr="00BB6019">
        <w:rPr>
          <w:lang w:val="en-US"/>
        </w:rPr>
        <w:t xml:space="preserve"> more than </w:t>
      </w:r>
      <w:r>
        <w:rPr>
          <w:lang w:val="en-US"/>
        </w:rPr>
        <w:t>EUR</w:t>
      </w:r>
      <w:r w:rsidRPr="00BB6019">
        <w:rPr>
          <w:lang w:val="en-US"/>
        </w:rPr>
        <w:t xml:space="preserve"> </w:t>
      </w:r>
      <w:r>
        <w:rPr>
          <w:lang w:val="en-US"/>
        </w:rPr>
        <w:t>20</w:t>
      </w:r>
      <w:r w:rsidRPr="00BB6019">
        <w:rPr>
          <w:lang w:val="en-US"/>
        </w:rPr>
        <w:t xml:space="preserve">,000 but less than </w:t>
      </w:r>
      <w:r>
        <w:rPr>
          <w:lang w:val="en-US"/>
        </w:rPr>
        <w:t>EUR</w:t>
      </w:r>
      <w:r w:rsidRPr="00BB6019">
        <w:rPr>
          <w:lang w:val="en-US"/>
        </w:rPr>
        <w:t xml:space="preserve"> </w:t>
      </w:r>
      <w:r>
        <w:rPr>
          <w:lang w:val="en-US"/>
        </w:rPr>
        <w:t>40,000</w:t>
      </w:r>
      <w:r w:rsidRPr="00BB6019">
        <w:rPr>
          <w:lang w:val="en-US"/>
        </w:rPr>
        <w:t xml:space="preserve"> must be based on written quotations received from </w:t>
      </w:r>
      <w:r w:rsidRPr="000E2E80">
        <w:rPr>
          <w:b/>
          <w:u w:val="single"/>
          <w:lang w:val="en-US"/>
        </w:rPr>
        <w:t>at least three</w:t>
      </w:r>
      <w:r w:rsidRPr="00BB6019">
        <w:rPr>
          <w:lang w:val="en-US"/>
        </w:rPr>
        <w:t xml:space="preserve"> potential suppliers. Quotations must include the price, the description and quantity of the goods, as well </w:t>
      </w:r>
      <w:r>
        <w:rPr>
          <w:lang w:val="en-US"/>
        </w:rPr>
        <w:t>as the delivery time and place.</w:t>
      </w:r>
    </w:p>
    <w:p w14:paraId="513BF621" w14:textId="77777777" w:rsidR="00011F76" w:rsidRDefault="00011F76" w:rsidP="00011F76">
      <w:pPr>
        <w:autoSpaceDE w:val="0"/>
        <w:autoSpaceDN w:val="0"/>
        <w:adjustRightInd w:val="0"/>
        <w:spacing w:before="180" w:after="180" w:line="240" w:lineRule="auto"/>
        <w:jc w:val="both"/>
        <w:rPr>
          <w:lang w:val="en-US"/>
        </w:rPr>
      </w:pPr>
      <w:r w:rsidRPr="00BB6019">
        <w:rPr>
          <w:lang w:val="en-US"/>
        </w:rPr>
        <w:t>Grant recipients are advised to initially requ</w:t>
      </w:r>
      <w:r>
        <w:rPr>
          <w:lang w:val="en-US"/>
        </w:rPr>
        <w:t>est more than three quotations and document the evaluation and selection process.</w:t>
      </w:r>
    </w:p>
    <w:p w14:paraId="045E349F" w14:textId="77777777" w:rsidR="00011F76" w:rsidRPr="00BB6019" w:rsidRDefault="00011F76" w:rsidP="00011F76">
      <w:pPr>
        <w:autoSpaceDE w:val="0"/>
        <w:autoSpaceDN w:val="0"/>
        <w:adjustRightInd w:val="0"/>
        <w:spacing w:before="180" w:after="180" w:line="240" w:lineRule="auto"/>
        <w:jc w:val="both"/>
        <w:rPr>
          <w:lang w:val="en-US"/>
        </w:rPr>
      </w:pPr>
      <w:r>
        <w:rPr>
          <w:lang w:val="en-US"/>
        </w:rPr>
        <w:t>The evaluation and comparison of the quotes and the selection of the “</w:t>
      </w:r>
      <w:r w:rsidRPr="00A71FE6">
        <w:rPr>
          <w:u w:val="single"/>
          <w:lang w:val="en-US"/>
        </w:rPr>
        <w:t>best value for money</w:t>
      </w:r>
      <w:r>
        <w:rPr>
          <w:lang w:val="en-US"/>
        </w:rPr>
        <w:t>” contract must be documented.</w:t>
      </w:r>
    </w:p>
    <w:p w14:paraId="148BEB43" w14:textId="77777777" w:rsidR="00011F76" w:rsidRPr="00BB6019" w:rsidRDefault="00011F76" w:rsidP="00481276">
      <w:pPr>
        <w:numPr>
          <w:ilvl w:val="1"/>
          <w:numId w:val="14"/>
        </w:numPr>
        <w:autoSpaceDE w:val="0"/>
        <w:autoSpaceDN w:val="0"/>
        <w:adjustRightInd w:val="0"/>
        <w:spacing w:before="480" w:after="180" w:line="240" w:lineRule="auto"/>
        <w:ind w:left="426" w:hanging="357"/>
        <w:jc w:val="both"/>
        <w:rPr>
          <w:b/>
          <w:lang w:val="en-US"/>
        </w:rPr>
      </w:pPr>
      <w:r>
        <w:rPr>
          <w:b/>
          <w:lang w:val="en-US"/>
        </w:rPr>
        <w:t>Exceptions from the above procedures</w:t>
      </w:r>
    </w:p>
    <w:p w14:paraId="56CD1998" w14:textId="77777777" w:rsidR="00011F76" w:rsidRDefault="00011F76" w:rsidP="00011F76">
      <w:pPr>
        <w:autoSpaceDE w:val="0"/>
        <w:autoSpaceDN w:val="0"/>
        <w:adjustRightInd w:val="0"/>
        <w:spacing w:before="180" w:after="180" w:line="240" w:lineRule="auto"/>
        <w:jc w:val="both"/>
        <w:rPr>
          <w:lang w:val="en-US"/>
        </w:rPr>
      </w:pPr>
      <w:r>
        <w:rPr>
          <w:lang w:val="en-US"/>
        </w:rPr>
        <w:t>Exceptions from the above procedures require IUCN’s explicit written approval and may be made only if at least one of the following applies:</w:t>
      </w:r>
    </w:p>
    <w:p w14:paraId="155BB529" w14:textId="77777777" w:rsidR="00011F76" w:rsidRDefault="00011F76" w:rsidP="00481276">
      <w:pPr>
        <w:pStyle w:val="ListParagraph"/>
        <w:numPr>
          <w:ilvl w:val="0"/>
          <w:numId w:val="18"/>
        </w:numPr>
        <w:spacing w:before="180" w:after="180" w:line="240" w:lineRule="auto"/>
        <w:ind w:left="851" w:hanging="284"/>
        <w:contextualSpacing w:val="0"/>
        <w:jc w:val="both"/>
        <w:rPr>
          <w:rFonts w:eastAsia="Times New Roman" w:cs="Arial"/>
          <w:szCs w:val="25"/>
          <w:lang w:eastAsia="en-GB"/>
        </w:rPr>
      </w:pPr>
      <w:r>
        <w:rPr>
          <w:rFonts w:eastAsia="Times New Roman" w:cs="Arial"/>
          <w:szCs w:val="25"/>
          <w:lang w:eastAsia="en-GB"/>
        </w:rPr>
        <w:t>Extreme urgency not attributable to the grant recipient;</w:t>
      </w:r>
    </w:p>
    <w:p w14:paraId="7A41B0AB" w14:textId="77777777" w:rsidR="00011F76" w:rsidRDefault="00011F76" w:rsidP="00481276">
      <w:pPr>
        <w:pStyle w:val="ListParagraph"/>
        <w:numPr>
          <w:ilvl w:val="0"/>
          <w:numId w:val="18"/>
        </w:numPr>
        <w:spacing w:before="180" w:after="180" w:line="240" w:lineRule="auto"/>
        <w:ind w:left="851" w:hanging="284"/>
        <w:contextualSpacing w:val="0"/>
        <w:jc w:val="both"/>
        <w:rPr>
          <w:rFonts w:eastAsia="Times New Roman" w:cs="Arial"/>
          <w:szCs w:val="25"/>
          <w:lang w:eastAsia="en-GB"/>
        </w:rPr>
      </w:pPr>
      <w:r>
        <w:rPr>
          <w:rFonts w:eastAsia="Times New Roman" w:cs="Arial"/>
          <w:szCs w:val="25"/>
          <w:lang w:eastAsia="en-GB"/>
        </w:rPr>
        <w:t>Additional supplies or extension of a service or work contract with the repetition of similar activities as in the original contract, provided the original contract was awarded through a competitive process.</w:t>
      </w:r>
    </w:p>
    <w:p w14:paraId="4080FB42" w14:textId="77777777" w:rsidR="007B6CEE" w:rsidRPr="007B6CEE" w:rsidRDefault="007B6CEE" w:rsidP="007B6CEE">
      <w:pPr>
        <w:spacing w:after="120" w:line="276" w:lineRule="auto"/>
        <w:rPr>
          <w:lang w:val="en-US"/>
        </w:rPr>
      </w:pPr>
    </w:p>
    <w:p w14:paraId="45239AF7" w14:textId="3141B31C" w:rsidR="00011F76" w:rsidRPr="00BB6019" w:rsidRDefault="00011F76" w:rsidP="00011F76">
      <w:pPr>
        <w:spacing w:after="200" w:line="276" w:lineRule="auto"/>
        <w:rPr>
          <w:b/>
          <w:lang w:val="en-US"/>
        </w:rPr>
      </w:pPr>
      <w:r w:rsidRPr="00BB6019">
        <w:rPr>
          <w:b/>
          <w:lang w:val="en-US"/>
        </w:rPr>
        <w:t>MIS-PROCUREMENT</w:t>
      </w:r>
    </w:p>
    <w:p w14:paraId="01FCBF8A" w14:textId="6EA96160" w:rsidR="00011F76" w:rsidRPr="00BB6019" w:rsidRDefault="006879B4" w:rsidP="00011F76">
      <w:pPr>
        <w:autoSpaceDE w:val="0"/>
        <w:autoSpaceDN w:val="0"/>
        <w:adjustRightInd w:val="0"/>
        <w:spacing w:before="180" w:after="180" w:line="240" w:lineRule="auto"/>
        <w:jc w:val="both"/>
        <w:rPr>
          <w:lang w:val="en-US"/>
        </w:rPr>
      </w:pPr>
      <w:r w:rsidRPr="00C80474">
        <w:rPr>
          <w:lang w:val="en-US"/>
        </w:rPr>
        <w:t>LIFE4BEST</w:t>
      </w:r>
      <w:r w:rsidR="00011F76" w:rsidRPr="00C80474">
        <w:rPr>
          <w:lang w:val="en-US"/>
        </w:rPr>
        <w:t xml:space="preserve"> does not finance procurement undertaken by grant recipients when it is concluded by </w:t>
      </w:r>
      <w:r w:rsidRPr="00C80474">
        <w:rPr>
          <w:lang w:val="en-US"/>
        </w:rPr>
        <w:t>LIFE4BEST</w:t>
      </w:r>
      <w:r w:rsidR="00011F76" w:rsidRPr="00C80474">
        <w:rPr>
          <w:lang w:val="en-US"/>
        </w:rPr>
        <w:t xml:space="preserve"> </w:t>
      </w:r>
      <w:r w:rsidR="00011F76">
        <w:rPr>
          <w:lang w:val="en-US"/>
        </w:rPr>
        <w:t>auditors</w:t>
      </w:r>
      <w:r w:rsidR="00011F76" w:rsidRPr="00BB6019">
        <w:rPr>
          <w:lang w:val="en-US"/>
        </w:rPr>
        <w:t xml:space="preserve"> that </w:t>
      </w:r>
      <w:proofErr w:type="spellStart"/>
      <w:r w:rsidR="00011F76" w:rsidRPr="00BB6019">
        <w:rPr>
          <w:lang w:val="en-US"/>
        </w:rPr>
        <w:t>mis</w:t>
      </w:r>
      <w:proofErr w:type="spellEnd"/>
      <w:r w:rsidR="00011F76" w:rsidRPr="00BB6019">
        <w:rPr>
          <w:lang w:val="en-US"/>
        </w:rPr>
        <w:t>-procurement has occurred.</w:t>
      </w:r>
    </w:p>
    <w:p w14:paraId="584CC163" w14:textId="77777777" w:rsidR="00011F76" w:rsidRPr="00BB6019" w:rsidRDefault="00011F76" w:rsidP="00011F76">
      <w:pPr>
        <w:autoSpaceDE w:val="0"/>
        <w:autoSpaceDN w:val="0"/>
        <w:adjustRightInd w:val="0"/>
        <w:spacing w:before="180" w:after="180" w:line="240" w:lineRule="auto"/>
        <w:jc w:val="both"/>
        <w:rPr>
          <w:lang w:val="en-US"/>
        </w:rPr>
      </w:pPr>
      <w:proofErr w:type="spellStart"/>
      <w:r w:rsidRPr="00BB6019">
        <w:rPr>
          <w:lang w:val="en-US"/>
        </w:rPr>
        <w:t>Mis</w:t>
      </w:r>
      <w:proofErr w:type="spellEnd"/>
      <w:r w:rsidRPr="00BB6019">
        <w:rPr>
          <w:lang w:val="en-US"/>
        </w:rPr>
        <w:t>-procurement is deemed to have occurred if:</w:t>
      </w:r>
    </w:p>
    <w:p w14:paraId="13A3CBE9" w14:textId="77777777" w:rsidR="00011F76" w:rsidRPr="00BB6019" w:rsidRDefault="00011F76" w:rsidP="00011F76">
      <w:pPr>
        <w:numPr>
          <w:ilvl w:val="0"/>
          <w:numId w:val="15"/>
        </w:numPr>
        <w:autoSpaceDE w:val="0"/>
        <w:autoSpaceDN w:val="0"/>
        <w:adjustRightInd w:val="0"/>
        <w:spacing w:before="180" w:after="180" w:line="240" w:lineRule="auto"/>
        <w:jc w:val="both"/>
        <w:rPr>
          <w:lang w:val="en-US"/>
        </w:rPr>
      </w:pPr>
      <w:r w:rsidRPr="00BB6019">
        <w:rPr>
          <w:lang w:val="en-US"/>
        </w:rPr>
        <w:t>The procurement contract was not awarded in accordance with the pr</w:t>
      </w:r>
      <w:r>
        <w:rPr>
          <w:lang w:val="en-US"/>
        </w:rPr>
        <w:t>ovisions of the Grant Agreement;</w:t>
      </w:r>
    </w:p>
    <w:p w14:paraId="0DD26511" w14:textId="77777777" w:rsidR="00011F76" w:rsidRPr="00BB6019" w:rsidRDefault="00011F76" w:rsidP="00011F76">
      <w:pPr>
        <w:numPr>
          <w:ilvl w:val="0"/>
          <w:numId w:val="15"/>
        </w:numPr>
        <w:autoSpaceDE w:val="0"/>
        <w:autoSpaceDN w:val="0"/>
        <w:adjustRightInd w:val="0"/>
        <w:spacing w:before="180" w:after="180" w:line="240" w:lineRule="auto"/>
        <w:jc w:val="both"/>
        <w:rPr>
          <w:lang w:val="en-US"/>
        </w:rPr>
      </w:pPr>
      <w:r w:rsidRPr="00BB6019">
        <w:rPr>
          <w:lang w:val="en-US"/>
        </w:rPr>
        <w:t>The procurement contract was not awarded to the bidder, who otherwise would have won the tender, due to dilatory or other unjustifiable conduct by the grant recipient, resulting in the successful bid  no l</w:t>
      </w:r>
      <w:r>
        <w:rPr>
          <w:lang w:val="en-US"/>
        </w:rPr>
        <w:t>onger being valid or available;</w:t>
      </w:r>
    </w:p>
    <w:p w14:paraId="5B7BF239" w14:textId="77777777" w:rsidR="00011F76" w:rsidRPr="00BB6019" w:rsidRDefault="00011F76" w:rsidP="00011F76">
      <w:pPr>
        <w:numPr>
          <w:ilvl w:val="0"/>
          <w:numId w:val="15"/>
        </w:numPr>
        <w:autoSpaceDE w:val="0"/>
        <w:autoSpaceDN w:val="0"/>
        <w:adjustRightInd w:val="0"/>
        <w:spacing w:before="180" w:after="180" w:line="240" w:lineRule="auto"/>
        <w:jc w:val="both"/>
        <w:rPr>
          <w:lang w:val="en-US"/>
        </w:rPr>
      </w:pPr>
      <w:r w:rsidRPr="00BB6019">
        <w:rPr>
          <w:lang w:val="en-US"/>
        </w:rPr>
        <w:t xml:space="preserve">The most competitive bid was rejected on unjustifiable grounds; or </w:t>
      </w:r>
    </w:p>
    <w:p w14:paraId="3D0865A0" w14:textId="77777777" w:rsidR="00011F76" w:rsidRPr="00BB6019" w:rsidRDefault="00011F76" w:rsidP="00011F76">
      <w:pPr>
        <w:numPr>
          <w:ilvl w:val="0"/>
          <w:numId w:val="15"/>
        </w:numPr>
        <w:autoSpaceDE w:val="0"/>
        <w:autoSpaceDN w:val="0"/>
        <w:adjustRightInd w:val="0"/>
        <w:spacing w:before="180" w:after="180" w:line="240" w:lineRule="auto"/>
        <w:jc w:val="both"/>
        <w:rPr>
          <w:lang w:val="en-US"/>
        </w:rPr>
      </w:pPr>
      <w:r w:rsidRPr="00BB6019">
        <w:rPr>
          <w:lang w:val="en-US"/>
        </w:rPr>
        <w:t>The award of the procurement contract was a result of fraud, corruption or other</w:t>
      </w:r>
      <w:r>
        <w:rPr>
          <w:lang w:val="en-US"/>
        </w:rPr>
        <w:t xml:space="preserve"> unlawful or unethical conduct.</w:t>
      </w:r>
    </w:p>
    <w:p w14:paraId="062F7AB4" w14:textId="77777777" w:rsidR="00011F76" w:rsidRPr="00BB6019" w:rsidRDefault="00011F76" w:rsidP="00011F76">
      <w:pPr>
        <w:autoSpaceDE w:val="0"/>
        <w:autoSpaceDN w:val="0"/>
        <w:adjustRightInd w:val="0"/>
        <w:spacing w:before="180" w:after="180" w:line="240" w:lineRule="auto"/>
        <w:jc w:val="both"/>
        <w:rPr>
          <w:lang w:val="en-US"/>
        </w:rPr>
      </w:pPr>
      <w:r w:rsidRPr="00BB6019">
        <w:rPr>
          <w:lang w:val="en-US"/>
        </w:rPr>
        <w:t>In such cases, whether under prior or post review</w:t>
      </w:r>
      <w:r>
        <w:rPr>
          <w:lang w:val="en-US"/>
        </w:rPr>
        <w:t xml:space="preserve"> the </w:t>
      </w:r>
      <w:r w:rsidRPr="00BB6019">
        <w:rPr>
          <w:lang w:val="en-US"/>
        </w:rPr>
        <w:t>portion of the grant allocated for the goods, works, or servic</w:t>
      </w:r>
      <w:r>
        <w:rPr>
          <w:lang w:val="en-US"/>
        </w:rPr>
        <w:t xml:space="preserve">es that have been </w:t>
      </w:r>
      <w:proofErr w:type="spellStart"/>
      <w:r>
        <w:rPr>
          <w:lang w:val="en-US"/>
        </w:rPr>
        <w:t>mis</w:t>
      </w:r>
      <w:proofErr w:type="spellEnd"/>
      <w:r>
        <w:rPr>
          <w:lang w:val="en-US"/>
        </w:rPr>
        <w:t>-procured can be cancelled.</w:t>
      </w:r>
    </w:p>
    <w:p w14:paraId="7CB9E0A4" w14:textId="0C4D867D" w:rsidR="00F16205" w:rsidRDefault="00011F76" w:rsidP="00A05E90">
      <w:pPr>
        <w:spacing w:before="180" w:after="180" w:line="240" w:lineRule="auto"/>
        <w:jc w:val="both"/>
        <w:rPr>
          <w:rFonts w:cs="Arial"/>
          <w:lang w:val="en-US"/>
        </w:rPr>
      </w:pPr>
      <w:r w:rsidRPr="00BB6019">
        <w:rPr>
          <w:lang w:val="en-US"/>
        </w:rPr>
        <w:t>IUCN may, in addition, exercise all other remedies available to it under the Grant Agreement and/or under applicable law.</w:t>
      </w:r>
    </w:p>
    <w:p w14:paraId="01EBFBCD" w14:textId="77777777" w:rsidR="00A05E90" w:rsidRPr="00A05E90" w:rsidRDefault="00A05E90" w:rsidP="00A05E90">
      <w:pPr>
        <w:spacing w:before="180" w:after="180" w:line="240" w:lineRule="auto"/>
        <w:jc w:val="both"/>
        <w:rPr>
          <w:rFonts w:cs="Arial"/>
          <w:lang w:val="en-US"/>
        </w:rPr>
        <w:sectPr w:rsidR="00A05E90" w:rsidRPr="00A05E90" w:rsidSect="00365C4C">
          <w:pgSz w:w="11906" w:h="16838"/>
          <w:pgMar w:top="1440" w:right="1440" w:bottom="1440" w:left="1440" w:header="708" w:footer="708" w:gutter="0"/>
          <w:pgNumType w:start="1"/>
          <w:cols w:space="708"/>
          <w:docGrid w:linePitch="360"/>
        </w:sectPr>
      </w:pPr>
    </w:p>
    <w:p w14:paraId="1E53BE30" w14:textId="77777777" w:rsidR="00AD2EA1" w:rsidRPr="00D2636E" w:rsidRDefault="00AD2EA1" w:rsidP="00AD2EA1">
      <w:pPr>
        <w:autoSpaceDE w:val="0"/>
        <w:autoSpaceDN w:val="0"/>
        <w:adjustRightInd w:val="0"/>
        <w:spacing w:line="240" w:lineRule="auto"/>
        <w:jc w:val="center"/>
        <w:rPr>
          <w:rFonts w:asciiTheme="majorHAnsi" w:eastAsiaTheme="majorEastAsia" w:hAnsiTheme="majorHAnsi" w:cstheme="majorBidi"/>
          <w:b/>
          <w:sz w:val="28"/>
          <w:szCs w:val="28"/>
        </w:rPr>
      </w:pPr>
      <w:r w:rsidRPr="00D2636E">
        <w:rPr>
          <w:rFonts w:asciiTheme="majorHAnsi" w:eastAsiaTheme="majorEastAsia" w:hAnsiTheme="majorHAnsi" w:cstheme="majorBidi"/>
          <w:b/>
          <w:sz w:val="28"/>
          <w:szCs w:val="28"/>
        </w:rPr>
        <w:t>ANNEX 4</w:t>
      </w:r>
      <w:r w:rsidRPr="00D2636E">
        <w:rPr>
          <w:rFonts w:asciiTheme="majorHAnsi" w:eastAsiaTheme="majorEastAsia" w:hAnsiTheme="majorHAnsi" w:cstheme="majorBidi"/>
          <w:b/>
          <w:sz w:val="28"/>
          <w:szCs w:val="28"/>
        </w:rPr>
        <w:br/>
      </w:r>
      <w:r w:rsidRPr="00D2636E">
        <w:rPr>
          <w:rFonts w:asciiTheme="majorHAnsi" w:eastAsiaTheme="majorEastAsia" w:hAnsiTheme="majorHAnsi" w:cstheme="majorBidi"/>
          <w:b/>
          <w:sz w:val="28"/>
          <w:szCs w:val="28"/>
        </w:rPr>
        <w:br/>
        <w:t>Communication and visibility rules</w:t>
      </w:r>
      <w:r w:rsidRPr="00D2636E">
        <w:rPr>
          <w:rFonts w:asciiTheme="majorHAnsi" w:eastAsiaTheme="majorEastAsia" w:hAnsiTheme="majorHAnsi" w:cstheme="majorBidi"/>
          <w:b/>
          <w:sz w:val="28"/>
          <w:szCs w:val="28"/>
        </w:rPr>
        <w:br/>
        <w:t>for LIFE4BEST grants</w:t>
      </w:r>
    </w:p>
    <w:p w14:paraId="0DB3E8D2" w14:textId="77777777" w:rsidR="00AD2EA1" w:rsidRDefault="00AD2EA1" w:rsidP="00AD2EA1">
      <w:pPr>
        <w:autoSpaceDE w:val="0"/>
        <w:autoSpaceDN w:val="0"/>
        <w:adjustRightInd w:val="0"/>
        <w:spacing w:line="240" w:lineRule="auto"/>
        <w:jc w:val="both"/>
        <w:rPr>
          <w:rStyle w:val="tlid-translation"/>
          <w:lang w:val="en"/>
        </w:rPr>
      </w:pPr>
      <w:r w:rsidRPr="00D2636E">
        <w:rPr>
          <w:rFonts w:asciiTheme="majorHAnsi" w:eastAsiaTheme="majorEastAsia" w:hAnsiTheme="majorHAnsi" w:cstheme="majorBidi"/>
          <w:b/>
          <w:sz w:val="28"/>
          <w:szCs w:val="28"/>
        </w:rPr>
        <w:br/>
      </w:r>
      <w:r w:rsidRPr="00D2636E">
        <w:br/>
      </w:r>
      <w:r w:rsidRPr="00D2636E">
        <w:rPr>
          <w:rStyle w:val="tlid-translation"/>
        </w:rPr>
        <w:t xml:space="preserve">The beneficiary must take all the necessary measures </w:t>
      </w:r>
      <w:r>
        <w:rPr>
          <w:rStyle w:val="tlid-translation"/>
          <w:lang w:val="en"/>
        </w:rPr>
        <w:t xml:space="preserve">to publicize the fact that the project is financed by </w:t>
      </w:r>
      <w:r w:rsidRPr="005D6DC5">
        <w:rPr>
          <w:rStyle w:val="tlid-translation"/>
          <w:lang w:val="en"/>
        </w:rPr>
        <w:t xml:space="preserve">the </w:t>
      </w:r>
      <w:r w:rsidRPr="005D6DC5">
        <w:rPr>
          <w:rStyle w:val="tlid-translation"/>
          <w:b/>
          <w:lang w:val="en"/>
        </w:rPr>
        <w:t xml:space="preserve">LIFE </w:t>
      </w:r>
      <w:proofErr w:type="spellStart"/>
      <w:r w:rsidRPr="005D6DC5">
        <w:rPr>
          <w:rStyle w:val="tlid-translation"/>
          <w:b/>
          <w:lang w:val="en"/>
        </w:rPr>
        <w:t>Programme</w:t>
      </w:r>
      <w:proofErr w:type="spellEnd"/>
      <w:r w:rsidRPr="005D6DC5">
        <w:rPr>
          <w:rStyle w:val="tlid-translation"/>
          <w:b/>
          <w:lang w:val="en"/>
        </w:rPr>
        <w:t xml:space="preserve"> of the European Union, the French Office for Biodiversity (OFB) and the French Development Agency (AFD)</w:t>
      </w:r>
      <w:r>
        <w:rPr>
          <w:rStyle w:val="tlid-translation"/>
          <w:lang w:val="en"/>
        </w:rPr>
        <w:t>. This includes recognition of the European Union’s financial contribution together with the OFB &amp; AFD in the information given to the final recipients of the project, in annual and internal reports, in internal and external communication activities, and also in media relations.</w:t>
      </w:r>
    </w:p>
    <w:p w14:paraId="49F7684D" w14:textId="77777777" w:rsidR="00AD2EA1" w:rsidRDefault="00AD2EA1" w:rsidP="00AD2EA1">
      <w:pPr>
        <w:autoSpaceDE w:val="0"/>
        <w:autoSpaceDN w:val="0"/>
        <w:adjustRightInd w:val="0"/>
        <w:spacing w:line="240" w:lineRule="auto"/>
        <w:jc w:val="both"/>
        <w:rPr>
          <w:rStyle w:val="tlid-translation"/>
          <w:lang w:val="en"/>
        </w:rPr>
      </w:pPr>
      <w:r>
        <w:rPr>
          <w:lang w:val="en"/>
        </w:rPr>
        <w:br/>
      </w:r>
      <w:r>
        <w:rPr>
          <w:rStyle w:val="tlid-translation"/>
          <w:lang w:val="en"/>
        </w:rPr>
        <w:t>The beneficiary (</w:t>
      </w:r>
      <w:proofErr w:type="spellStart"/>
      <w:r>
        <w:rPr>
          <w:rStyle w:val="tlid-translation"/>
          <w:lang w:val="en"/>
        </w:rPr>
        <w:t>ies</w:t>
      </w:r>
      <w:proofErr w:type="spellEnd"/>
      <w:r>
        <w:rPr>
          <w:rStyle w:val="tlid-translation"/>
          <w:lang w:val="en"/>
        </w:rPr>
        <w:t xml:space="preserve">) follow the </w:t>
      </w:r>
      <w:r w:rsidRPr="005D6DC5">
        <w:rPr>
          <w:rStyle w:val="tlid-translation"/>
          <w:b/>
          <w:lang w:val="en"/>
        </w:rPr>
        <w:t>"LIFE4BEST communication and visibility guidelines"</w:t>
      </w:r>
      <w:r>
        <w:rPr>
          <w:rStyle w:val="tlid-translation"/>
          <w:lang w:val="en"/>
        </w:rPr>
        <w:t xml:space="preserve"> for all communication and visibility activities related to the project. These guidelines are available to the beneficiary (</w:t>
      </w:r>
      <w:proofErr w:type="spellStart"/>
      <w:r>
        <w:rPr>
          <w:rStyle w:val="tlid-translation"/>
          <w:lang w:val="en"/>
        </w:rPr>
        <w:t>ies</w:t>
      </w:r>
      <w:proofErr w:type="spellEnd"/>
      <w:r>
        <w:rPr>
          <w:rStyle w:val="tlid-translation"/>
          <w:lang w:val="en"/>
        </w:rPr>
        <w:t xml:space="preserve">) and fully comply with the specifications indicated in this contract as well as with the communication requirements of the LIFE </w:t>
      </w:r>
      <w:proofErr w:type="spellStart"/>
      <w:r>
        <w:rPr>
          <w:rStyle w:val="tlid-translation"/>
          <w:lang w:val="en"/>
        </w:rPr>
        <w:t>programme</w:t>
      </w:r>
      <w:proofErr w:type="spellEnd"/>
      <w:r>
        <w:rPr>
          <w:rStyle w:val="tlid-translation"/>
          <w:lang w:val="en"/>
        </w:rPr>
        <w:t xml:space="preserve"> </w:t>
      </w:r>
      <w:hyperlink r:id="rId19" w:history="1">
        <w:r w:rsidRPr="00FF7136">
          <w:rPr>
            <w:rStyle w:val="Hyperlink"/>
            <w:lang w:val="en"/>
          </w:rPr>
          <w:t>available here</w:t>
        </w:r>
      </w:hyperlink>
      <w:r>
        <w:rPr>
          <w:rStyle w:val="tlid-translation"/>
          <w:lang w:val="en"/>
        </w:rPr>
        <w:t>.</w:t>
      </w:r>
    </w:p>
    <w:p w14:paraId="33692BAA" w14:textId="77777777" w:rsidR="00AD2EA1" w:rsidRDefault="00AD2EA1" w:rsidP="00AD2EA1">
      <w:pPr>
        <w:autoSpaceDE w:val="0"/>
        <w:autoSpaceDN w:val="0"/>
        <w:adjustRightInd w:val="0"/>
        <w:spacing w:line="240" w:lineRule="auto"/>
        <w:jc w:val="both"/>
        <w:rPr>
          <w:rStyle w:val="tlid-translation"/>
          <w:lang w:val="en"/>
        </w:rPr>
      </w:pPr>
      <w:r>
        <w:rPr>
          <w:lang w:val="en"/>
        </w:rPr>
        <w:br/>
      </w:r>
      <w:r>
        <w:rPr>
          <w:rStyle w:val="tlid-translation"/>
          <w:lang w:val="en"/>
        </w:rPr>
        <w:t>These guidelines include instructions on how to use the LIFE4BEST image and the project, credit information, thanks to donors, recommendations for implementing communication and visibility activities, and essential resources for implementation of these activities (e.g. logos, etc.). In general, the following obligations apply:</w:t>
      </w:r>
    </w:p>
    <w:p w14:paraId="64BCDC7E" w14:textId="77777777" w:rsidR="00AD2EA1" w:rsidRDefault="00AD2EA1" w:rsidP="00AD2EA1">
      <w:pPr>
        <w:autoSpaceDE w:val="0"/>
        <w:autoSpaceDN w:val="0"/>
        <w:adjustRightInd w:val="0"/>
        <w:spacing w:line="240" w:lineRule="auto"/>
        <w:jc w:val="both"/>
        <w:rPr>
          <w:rStyle w:val="tlid-translation"/>
          <w:lang w:val="en"/>
        </w:rPr>
      </w:pPr>
      <w:r>
        <w:rPr>
          <w:lang w:val="en"/>
        </w:rPr>
        <w:br/>
      </w:r>
    </w:p>
    <w:p w14:paraId="3C63AF68" w14:textId="77777777" w:rsidR="00AD2EA1" w:rsidRDefault="00AD2EA1" w:rsidP="00AD2EA1">
      <w:pPr>
        <w:pStyle w:val="ListParagraph"/>
        <w:numPr>
          <w:ilvl w:val="0"/>
          <w:numId w:val="22"/>
        </w:numPr>
        <w:autoSpaceDE w:val="0"/>
        <w:autoSpaceDN w:val="0"/>
        <w:adjustRightInd w:val="0"/>
        <w:spacing w:line="240" w:lineRule="auto"/>
        <w:jc w:val="both"/>
        <w:rPr>
          <w:rStyle w:val="tlid-translation"/>
          <w:lang w:val="en"/>
        </w:rPr>
      </w:pPr>
      <w:r w:rsidRPr="005D6DC5">
        <w:rPr>
          <w:rStyle w:val="tlid-translation"/>
          <w:lang w:val="en"/>
        </w:rPr>
        <w:t>For all actions and communication supports, internal and external, relating to the project, the beneficiary (</w:t>
      </w:r>
      <w:proofErr w:type="spellStart"/>
      <w:r w:rsidRPr="005D6DC5">
        <w:rPr>
          <w:rStyle w:val="tlid-translation"/>
          <w:lang w:val="en"/>
        </w:rPr>
        <w:t>ies</w:t>
      </w:r>
      <w:proofErr w:type="spellEnd"/>
      <w:r w:rsidRPr="005D6DC5">
        <w:rPr>
          <w:rStyle w:val="tlid-translation"/>
          <w:lang w:val="en"/>
        </w:rPr>
        <w:t>) undertake</w:t>
      </w:r>
      <w:r>
        <w:rPr>
          <w:rStyle w:val="tlid-translation"/>
          <w:lang w:val="en"/>
        </w:rPr>
        <w:t>s</w:t>
      </w:r>
      <w:r w:rsidRPr="005D6DC5">
        <w:rPr>
          <w:rStyle w:val="tlid-translation"/>
          <w:lang w:val="en"/>
        </w:rPr>
        <w:t xml:space="preserve"> to display the LIFE4BEST, LIFE, OFB &amp; AFD </w:t>
      </w:r>
      <w:r w:rsidRPr="00FF7136">
        <w:rPr>
          <w:rStyle w:val="tlid-translation"/>
          <w:b/>
          <w:lang w:val="en"/>
        </w:rPr>
        <w:t>logos</w:t>
      </w:r>
      <w:r w:rsidRPr="005D6DC5">
        <w:rPr>
          <w:rStyle w:val="tlid-translation"/>
          <w:lang w:val="en"/>
        </w:rPr>
        <w:t xml:space="preserve"> as well as the following </w:t>
      </w:r>
      <w:r w:rsidRPr="00FF7136">
        <w:rPr>
          <w:rStyle w:val="tlid-translation"/>
          <w:b/>
          <w:lang w:val="en"/>
        </w:rPr>
        <w:t>credits</w:t>
      </w:r>
      <w:r>
        <w:rPr>
          <w:rStyle w:val="tlid-translation"/>
          <w:lang w:val="en"/>
        </w:rPr>
        <w:t>: “</w:t>
      </w:r>
      <w:r w:rsidRPr="006F5449">
        <w:rPr>
          <w:rStyle w:val="tlid-translation"/>
          <w:i/>
          <w:lang w:val="en"/>
        </w:rPr>
        <w:t xml:space="preserve">This LIFE4BEST project obtained financial support from the LIFE </w:t>
      </w:r>
      <w:proofErr w:type="spellStart"/>
      <w:r w:rsidRPr="006F5449">
        <w:rPr>
          <w:rStyle w:val="tlid-translation"/>
          <w:i/>
          <w:lang w:val="en"/>
        </w:rPr>
        <w:t>Programme</w:t>
      </w:r>
      <w:proofErr w:type="spellEnd"/>
      <w:r w:rsidRPr="006F5449">
        <w:rPr>
          <w:rStyle w:val="tlid-translation"/>
          <w:i/>
          <w:lang w:val="en"/>
        </w:rPr>
        <w:t xml:space="preserve"> of the European Union, the French Office for Biodiversity (OFB) and the French Agency for Development (AFD)</w:t>
      </w:r>
      <w:r w:rsidRPr="005D6DC5">
        <w:rPr>
          <w:rStyle w:val="tlid-translation"/>
          <w:lang w:val="en"/>
        </w:rPr>
        <w:t>"</w:t>
      </w:r>
      <w:r>
        <w:rPr>
          <w:rStyle w:val="tlid-translation"/>
          <w:lang w:val="en"/>
        </w:rPr>
        <w:t>.</w:t>
      </w:r>
    </w:p>
    <w:p w14:paraId="574CF642" w14:textId="77777777" w:rsidR="00AD2EA1" w:rsidRDefault="00AD2EA1" w:rsidP="00AD2EA1">
      <w:pPr>
        <w:pStyle w:val="ListParagraph"/>
        <w:numPr>
          <w:ilvl w:val="0"/>
          <w:numId w:val="22"/>
        </w:numPr>
        <w:autoSpaceDE w:val="0"/>
        <w:autoSpaceDN w:val="0"/>
        <w:adjustRightInd w:val="0"/>
        <w:spacing w:line="240" w:lineRule="auto"/>
        <w:jc w:val="both"/>
        <w:rPr>
          <w:lang w:val="en"/>
        </w:rPr>
      </w:pPr>
      <w:r w:rsidRPr="005D6DC5">
        <w:rPr>
          <w:rStyle w:val="tlid-translation"/>
          <w:lang w:val="en"/>
        </w:rPr>
        <w:t>The beneficiary (</w:t>
      </w:r>
      <w:proofErr w:type="spellStart"/>
      <w:r w:rsidRPr="005D6DC5">
        <w:rPr>
          <w:rStyle w:val="tlid-translation"/>
          <w:lang w:val="en"/>
        </w:rPr>
        <w:t>ies</w:t>
      </w:r>
      <w:proofErr w:type="spellEnd"/>
      <w:r w:rsidRPr="005D6DC5">
        <w:rPr>
          <w:rStyle w:val="tlid-translation"/>
          <w:lang w:val="en"/>
        </w:rPr>
        <w:t xml:space="preserve">) undertakes </w:t>
      </w:r>
      <w:r w:rsidRPr="00AD18DA">
        <w:rPr>
          <w:rStyle w:val="tlid-translation"/>
          <w:b/>
          <w:lang w:val="en"/>
        </w:rPr>
        <w:t>to promote the project through its own media and communication media</w:t>
      </w:r>
      <w:r w:rsidRPr="005D6DC5">
        <w:rPr>
          <w:rStyle w:val="tlid-translation"/>
          <w:lang w:val="en"/>
        </w:rPr>
        <w:t xml:space="preserve"> (websites, social networks, newsletters etc.) by adopting the visual identity.</w:t>
      </w:r>
    </w:p>
    <w:p w14:paraId="3E9014C6" w14:textId="77777777" w:rsidR="00AD2EA1" w:rsidRDefault="00AD2EA1" w:rsidP="00AD2EA1">
      <w:pPr>
        <w:pStyle w:val="ListParagraph"/>
        <w:numPr>
          <w:ilvl w:val="0"/>
          <w:numId w:val="22"/>
        </w:numPr>
        <w:autoSpaceDE w:val="0"/>
        <w:autoSpaceDN w:val="0"/>
        <w:adjustRightInd w:val="0"/>
        <w:spacing w:line="240" w:lineRule="auto"/>
        <w:jc w:val="both"/>
        <w:rPr>
          <w:lang w:val="en"/>
        </w:rPr>
      </w:pPr>
      <w:r w:rsidRPr="005D6DC5">
        <w:rPr>
          <w:rStyle w:val="tlid-translation"/>
          <w:lang w:val="en"/>
        </w:rPr>
        <w:t>The beneficiary (</w:t>
      </w:r>
      <w:proofErr w:type="spellStart"/>
      <w:r w:rsidRPr="005D6DC5">
        <w:rPr>
          <w:rStyle w:val="tlid-translation"/>
          <w:lang w:val="en"/>
        </w:rPr>
        <w:t>ies</w:t>
      </w:r>
      <w:proofErr w:type="spellEnd"/>
      <w:r w:rsidRPr="005D6DC5">
        <w:rPr>
          <w:rStyle w:val="tlid-translation"/>
          <w:lang w:val="en"/>
        </w:rPr>
        <w:t xml:space="preserve">) undertakes to produce and provide the LIFE4BEST Secretariat with all of the </w:t>
      </w:r>
      <w:r w:rsidRPr="00AD18DA">
        <w:rPr>
          <w:rStyle w:val="tlid-translation"/>
          <w:b/>
          <w:lang w:val="en"/>
        </w:rPr>
        <w:t>expected contributions</w:t>
      </w:r>
      <w:r w:rsidRPr="005D6DC5">
        <w:rPr>
          <w:rStyle w:val="tlid-translation"/>
          <w:lang w:val="en"/>
        </w:rPr>
        <w:t xml:space="preserve"> as listed in the "LIFE4BEST communication and visibility guidelines" (articles, photos, testimonials, social networks, copies of publications, etc.).</w:t>
      </w:r>
    </w:p>
    <w:p w14:paraId="3879BEC1" w14:textId="77777777" w:rsidR="00AD2EA1" w:rsidRDefault="00AD2EA1" w:rsidP="00AD2EA1">
      <w:pPr>
        <w:pStyle w:val="ListParagraph"/>
        <w:numPr>
          <w:ilvl w:val="0"/>
          <w:numId w:val="22"/>
        </w:numPr>
        <w:autoSpaceDE w:val="0"/>
        <w:autoSpaceDN w:val="0"/>
        <w:adjustRightInd w:val="0"/>
        <w:spacing w:line="240" w:lineRule="auto"/>
        <w:jc w:val="both"/>
        <w:rPr>
          <w:rStyle w:val="tlid-translation"/>
          <w:lang w:val="en"/>
        </w:rPr>
      </w:pPr>
      <w:r w:rsidRPr="005D6DC5">
        <w:rPr>
          <w:rStyle w:val="tlid-translation"/>
          <w:lang w:val="en"/>
        </w:rPr>
        <w:t>The beneficiary (</w:t>
      </w:r>
      <w:proofErr w:type="spellStart"/>
      <w:r w:rsidRPr="005D6DC5">
        <w:rPr>
          <w:rStyle w:val="tlid-translation"/>
          <w:lang w:val="en"/>
        </w:rPr>
        <w:t>ies</w:t>
      </w:r>
      <w:proofErr w:type="spellEnd"/>
      <w:r w:rsidRPr="005D6DC5">
        <w:rPr>
          <w:rStyle w:val="tlid-translation"/>
          <w:lang w:val="en"/>
        </w:rPr>
        <w:t xml:space="preserve">) </w:t>
      </w:r>
      <w:r w:rsidRPr="00AD18DA">
        <w:rPr>
          <w:rStyle w:val="tlid-translation"/>
          <w:b/>
          <w:lang w:val="en"/>
        </w:rPr>
        <w:t>consults the LIFE4BEST secretariat and the Regional Focal Point</w:t>
      </w:r>
      <w:r w:rsidRPr="005D6DC5">
        <w:rPr>
          <w:rStyle w:val="tlid-translation"/>
          <w:lang w:val="en"/>
        </w:rPr>
        <w:t xml:space="preserve"> on all questions related to the communication and visibility of the project. The LIFE4BEST secretariat advises and approves the elements related to the communication and visibility of the project.</w:t>
      </w:r>
    </w:p>
    <w:p w14:paraId="27F69BA0" w14:textId="77777777" w:rsidR="00AD2EA1" w:rsidRDefault="00AD2EA1" w:rsidP="00AD2EA1">
      <w:pPr>
        <w:autoSpaceDE w:val="0"/>
        <w:autoSpaceDN w:val="0"/>
        <w:adjustRightInd w:val="0"/>
        <w:spacing w:line="240" w:lineRule="auto"/>
        <w:rPr>
          <w:lang w:val="en"/>
        </w:rPr>
      </w:pPr>
    </w:p>
    <w:p w14:paraId="3ABD06A4" w14:textId="77777777" w:rsidR="00AD2EA1" w:rsidRPr="00D424AC" w:rsidRDefault="00AD2EA1" w:rsidP="00AD2EA1">
      <w:pPr>
        <w:autoSpaceDE w:val="0"/>
        <w:autoSpaceDN w:val="0"/>
        <w:adjustRightInd w:val="0"/>
        <w:spacing w:line="240" w:lineRule="auto"/>
        <w:jc w:val="both"/>
        <w:rPr>
          <w:rFonts w:asciiTheme="majorHAnsi" w:eastAsiaTheme="majorEastAsia" w:hAnsiTheme="majorHAnsi" w:cstheme="majorBidi"/>
          <w:b/>
          <w:bCs/>
          <w:color w:val="365F91" w:themeColor="accent1" w:themeShade="BF"/>
          <w:sz w:val="24"/>
          <w:szCs w:val="28"/>
        </w:rPr>
      </w:pPr>
      <w:r w:rsidRPr="00D424AC">
        <w:rPr>
          <w:rFonts w:asciiTheme="majorHAnsi" w:eastAsiaTheme="majorEastAsia" w:hAnsiTheme="majorHAnsi" w:cstheme="majorBidi"/>
          <w:b/>
          <w:bCs/>
          <w:color w:val="365F91" w:themeColor="accent1" w:themeShade="BF"/>
          <w:sz w:val="24"/>
          <w:szCs w:val="28"/>
        </w:rPr>
        <w:t>Visual identity, use of logos and visibility</w:t>
      </w:r>
    </w:p>
    <w:p w14:paraId="00B4A04B" w14:textId="77777777" w:rsidR="00AD2EA1" w:rsidRDefault="00AD2EA1" w:rsidP="00AD2EA1">
      <w:pPr>
        <w:autoSpaceDE w:val="0"/>
        <w:autoSpaceDN w:val="0"/>
        <w:adjustRightInd w:val="0"/>
        <w:spacing w:line="240" w:lineRule="auto"/>
        <w:jc w:val="both"/>
        <w:rPr>
          <w:rStyle w:val="tlid-translation"/>
          <w:lang w:val="en"/>
        </w:rPr>
      </w:pPr>
      <w:r w:rsidRPr="00475E34">
        <w:rPr>
          <w:rFonts w:asciiTheme="majorHAnsi" w:eastAsiaTheme="majorEastAsia" w:hAnsiTheme="majorHAnsi" w:cstheme="majorBidi"/>
          <w:b/>
          <w:bCs/>
          <w:color w:val="365F91" w:themeColor="accent1" w:themeShade="BF"/>
          <w:sz w:val="24"/>
          <w:szCs w:val="28"/>
        </w:rPr>
        <w:br/>
      </w:r>
      <w:r>
        <w:rPr>
          <w:rStyle w:val="tlid-translation"/>
          <w:lang w:val="en"/>
        </w:rPr>
        <w:t xml:space="preserve">The main elements of the LIFE4BEST visual identity linked to the project are: (1) </w:t>
      </w:r>
      <w:r w:rsidRPr="00D2636E">
        <w:rPr>
          <w:rStyle w:val="tlid-translation"/>
          <w:b/>
          <w:lang w:val="en"/>
        </w:rPr>
        <w:t>the logos</w:t>
      </w:r>
      <w:r>
        <w:rPr>
          <w:rStyle w:val="tlid-translation"/>
          <w:lang w:val="en"/>
        </w:rPr>
        <w:t xml:space="preserve"> of the LIFE </w:t>
      </w:r>
      <w:proofErr w:type="spellStart"/>
      <w:r>
        <w:rPr>
          <w:rStyle w:val="tlid-translation"/>
          <w:lang w:val="en"/>
        </w:rPr>
        <w:t>programme</w:t>
      </w:r>
      <w:proofErr w:type="spellEnd"/>
      <w:r>
        <w:rPr>
          <w:rStyle w:val="tlid-translation"/>
          <w:lang w:val="en"/>
        </w:rPr>
        <w:t xml:space="preserve"> of the European Union, the French Office for Biodiversity (OFB) and the French Agency for Development (AFD), as well as the logo of the LIFE4BEST </w:t>
      </w:r>
      <w:proofErr w:type="spellStart"/>
      <w:r>
        <w:rPr>
          <w:rStyle w:val="tlid-translation"/>
          <w:lang w:val="en"/>
        </w:rPr>
        <w:t>programme</w:t>
      </w:r>
      <w:proofErr w:type="spellEnd"/>
      <w:r>
        <w:rPr>
          <w:rStyle w:val="tlid-translation"/>
          <w:lang w:val="en"/>
        </w:rPr>
        <w:t xml:space="preserve">; (2) </w:t>
      </w:r>
      <w:r w:rsidRPr="00D2636E">
        <w:rPr>
          <w:rStyle w:val="tlid-translation"/>
          <w:b/>
          <w:lang w:val="en"/>
        </w:rPr>
        <w:t>exemptions from liability</w:t>
      </w:r>
      <w:r>
        <w:rPr>
          <w:rStyle w:val="tlid-translation"/>
          <w:lang w:val="en"/>
        </w:rPr>
        <w:t xml:space="preserve"> recognizing the financial contribution; and (3) </w:t>
      </w:r>
      <w:r w:rsidRPr="00D2636E">
        <w:rPr>
          <w:rStyle w:val="tlid-translation"/>
          <w:b/>
          <w:lang w:val="en"/>
        </w:rPr>
        <w:t>the standard text</w:t>
      </w:r>
      <w:r>
        <w:rPr>
          <w:rStyle w:val="tlid-translation"/>
          <w:lang w:val="en"/>
        </w:rPr>
        <w:t xml:space="preserve"> of the LIFE4BEST </w:t>
      </w:r>
      <w:proofErr w:type="spellStart"/>
      <w:r>
        <w:rPr>
          <w:rStyle w:val="tlid-translation"/>
          <w:lang w:val="en"/>
        </w:rPr>
        <w:t>programme</w:t>
      </w:r>
      <w:proofErr w:type="spellEnd"/>
      <w:r>
        <w:rPr>
          <w:rStyle w:val="tlid-translation"/>
          <w:lang w:val="en"/>
        </w:rPr>
        <w:t>.</w:t>
      </w:r>
    </w:p>
    <w:p w14:paraId="2C760123" w14:textId="77777777" w:rsidR="00AD2EA1" w:rsidRDefault="00AD2EA1" w:rsidP="00AD2EA1">
      <w:pPr>
        <w:autoSpaceDE w:val="0"/>
        <w:autoSpaceDN w:val="0"/>
        <w:adjustRightInd w:val="0"/>
        <w:spacing w:line="240" w:lineRule="auto"/>
        <w:jc w:val="both"/>
        <w:rPr>
          <w:rStyle w:val="tlid-translation"/>
          <w:lang w:val="en"/>
        </w:rPr>
      </w:pPr>
      <w:r>
        <w:rPr>
          <w:lang w:val="en"/>
        </w:rPr>
        <w:br/>
      </w:r>
      <w:r>
        <w:rPr>
          <w:rStyle w:val="tlid-translation"/>
          <w:lang w:val="en"/>
        </w:rPr>
        <w:t>The beneficiary (</w:t>
      </w:r>
      <w:proofErr w:type="spellStart"/>
      <w:r>
        <w:rPr>
          <w:rStyle w:val="tlid-translation"/>
          <w:lang w:val="en"/>
        </w:rPr>
        <w:t>ies</w:t>
      </w:r>
      <w:proofErr w:type="spellEnd"/>
      <w:r>
        <w:rPr>
          <w:rStyle w:val="tlid-translation"/>
          <w:lang w:val="en"/>
        </w:rPr>
        <w:t xml:space="preserve">) recognizes the financial contribution of the donors through the LIFE4BEST </w:t>
      </w:r>
      <w:proofErr w:type="spellStart"/>
      <w:r>
        <w:rPr>
          <w:rStyle w:val="tlid-translation"/>
          <w:lang w:val="en"/>
        </w:rPr>
        <w:t>programme</w:t>
      </w:r>
      <w:proofErr w:type="spellEnd"/>
      <w:r>
        <w:rPr>
          <w:rStyle w:val="tlid-translation"/>
          <w:lang w:val="en"/>
        </w:rPr>
        <w:t>. These elements must occupy an important place in all communication activities (internal or external) or visibility of the project.</w:t>
      </w:r>
    </w:p>
    <w:p w14:paraId="461675C8" w14:textId="77777777" w:rsidR="00AD2EA1" w:rsidRDefault="00AD2EA1" w:rsidP="00AD2EA1">
      <w:pPr>
        <w:autoSpaceDE w:val="0"/>
        <w:autoSpaceDN w:val="0"/>
        <w:adjustRightInd w:val="0"/>
        <w:spacing w:line="240" w:lineRule="auto"/>
        <w:jc w:val="both"/>
        <w:rPr>
          <w:rStyle w:val="tlid-translation"/>
          <w:lang w:val="en"/>
        </w:rPr>
      </w:pPr>
      <w:r>
        <w:rPr>
          <w:lang w:val="en"/>
        </w:rPr>
        <w:br/>
      </w:r>
      <w:r>
        <w:rPr>
          <w:rStyle w:val="tlid-translation"/>
          <w:lang w:val="en"/>
        </w:rPr>
        <w:t xml:space="preserve">The </w:t>
      </w:r>
      <w:r w:rsidRPr="00D2636E">
        <w:rPr>
          <w:rStyle w:val="tlid-translation"/>
          <w:b/>
          <w:lang w:val="en"/>
        </w:rPr>
        <w:t>logos</w:t>
      </w:r>
      <w:r>
        <w:rPr>
          <w:rStyle w:val="tlid-translation"/>
          <w:lang w:val="en"/>
        </w:rPr>
        <w:t xml:space="preserve"> must be clearly presented and must be of equal size and prominence. Logos cannot be presented as a certified quality label or an eco-label. Their use should be restricted to dissemination activities.</w:t>
      </w:r>
    </w:p>
    <w:p w14:paraId="66B1455F" w14:textId="77777777" w:rsidR="00AD2EA1" w:rsidRDefault="00AD2EA1" w:rsidP="00AD2EA1">
      <w:pPr>
        <w:autoSpaceDE w:val="0"/>
        <w:autoSpaceDN w:val="0"/>
        <w:adjustRightInd w:val="0"/>
        <w:spacing w:line="240" w:lineRule="auto"/>
        <w:jc w:val="both"/>
        <w:rPr>
          <w:rStyle w:val="tlid-translation"/>
          <w:lang w:val="en"/>
        </w:rPr>
      </w:pPr>
      <w:r>
        <w:rPr>
          <w:lang w:val="en"/>
        </w:rPr>
        <w:br/>
      </w:r>
      <w:r w:rsidRPr="00D2636E">
        <w:rPr>
          <w:rStyle w:val="tlid-translation"/>
          <w:b/>
          <w:lang w:val="en"/>
        </w:rPr>
        <w:t>Credit information</w:t>
      </w:r>
      <w:r>
        <w:rPr>
          <w:rStyle w:val="tlid-translation"/>
          <w:lang w:val="en"/>
        </w:rPr>
        <w:t xml:space="preserve"> must be visible alongside these logos (</w:t>
      </w:r>
      <w:proofErr w:type="spellStart"/>
      <w:r>
        <w:rPr>
          <w:rStyle w:val="tlid-translation"/>
          <w:lang w:val="en"/>
        </w:rPr>
        <w:t>eg</w:t>
      </w:r>
      <w:proofErr w:type="spellEnd"/>
      <w:r>
        <w:rPr>
          <w:rStyle w:val="tlid-translation"/>
          <w:lang w:val="en"/>
        </w:rPr>
        <w:t xml:space="preserve"> "With the financial contribution of the European Union through the LIFE </w:t>
      </w:r>
      <w:proofErr w:type="spellStart"/>
      <w:r>
        <w:rPr>
          <w:rStyle w:val="tlid-translation"/>
          <w:lang w:val="en"/>
        </w:rPr>
        <w:t>programme</w:t>
      </w:r>
      <w:proofErr w:type="spellEnd"/>
      <w:r>
        <w:rPr>
          <w:rStyle w:val="tlid-translation"/>
          <w:lang w:val="en"/>
        </w:rPr>
        <w:t xml:space="preserve">, the French Office for Biodiversity (OFB) and the French Agency for Development (AFD) for the LIFE4BEST </w:t>
      </w:r>
      <w:proofErr w:type="spellStart"/>
      <w:r>
        <w:rPr>
          <w:rStyle w:val="tlid-translation"/>
          <w:lang w:val="en"/>
        </w:rPr>
        <w:t>programme</w:t>
      </w:r>
      <w:proofErr w:type="spellEnd"/>
      <w:r>
        <w:rPr>
          <w:rStyle w:val="tlid-translation"/>
          <w:lang w:val="en"/>
        </w:rPr>
        <w:t xml:space="preserve"> ”).</w:t>
      </w:r>
    </w:p>
    <w:p w14:paraId="39BF293A" w14:textId="77777777" w:rsidR="00AD2EA1" w:rsidRDefault="00AD2EA1" w:rsidP="00AD2EA1">
      <w:pPr>
        <w:autoSpaceDE w:val="0"/>
        <w:autoSpaceDN w:val="0"/>
        <w:adjustRightInd w:val="0"/>
        <w:spacing w:line="240" w:lineRule="auto"/>
        <w:jc w:val="both"/>
        <w:rPr>
          <w:rStyle w:val="tlid-translation"/>
          <w:lang w:val="en"/>
        </w:rPr>
      </w:pPr>
      <w:r>
        <w:rPr>
          <w:lang w:val="en"/>
        </w:rPr>
        <w:br/>
      </w:r>
      <w:r>
        <w:rPr>
          <w:rStyle w:val="tlid-translation"/>
          <w:lang w:val="en"/>
        </w:rPr>
        <w:t>Any publication by the beneficiary (</w:t>
      </w:r>
      <w:proofErr w:type="spellStart"/>
      <w:r>
        <w:rPr>
          <w:rStyle w:val="tlid-translation"/>
          <w:lang w:val="en"/>
        </w:rPr>
        <w:t>ies</w:t>
      </w:r>
      <w:proofErr w:type="spellEnd"/>
      <w:r>
        <w:rPr>
          <w:rStyle w:val="tlid-translation"/>
          <w:lang w:val="en"/>
        </w:rPr>
        <w:t xml:space="preserve">), whatever the form and whatever the medium, including the internet, includes the following </w:t>
      </w:r>
      <w:r w:rsidRPr="00D2636E">
        <w:rPr>
          <w:rStyle w:val="tlid-translation"/>
          <w:b/>
          <w:lang w:val="en"/>
        </w:rPr>
        <w:t>declaration</w:t>
      </w:r>
      <w:r>
        <w:rPr>
          <w:rStyle w:val="tlid-translation"/>
          <w:lang w:val="en"/>
        </w:rPr>
        <w:t>: "</w:t>
      </w:r>
      <w:r w:rsidRPr="00D2636E">
        <w:rPr>
          <w:rStyle w:val="tlid-translation"/>
          <w:i/>
          <w:lang w:val="en"/>
        </w:rPr>
        <w:t xml:space="preserve">This document </w:t>
      </w:r>
      <w:r w:rsidRPr="00D2636E">
        <w:rPr>
          <w:i/>
          <w:iCs/>
        </w:rPr>
        <w:t xml:space="preserve">has been produced with the financial support from the LIFE Programme of the European Union, the French Office for Biodiversity (OFB) and the French Development Agency (AFD) through the LIFE4BEST Programme. The contents of this document are the sole responsibility of </w:t>
      </w:r>
      <w:r w:rsidRPr="00D2636E">
        <w:rPr>
          <w:i/>
          <w:iCs/>
          <w:highlight w:val="lightGray"/>
        </w:rPr>
        <w:t>&lt; Grantee’s name &gt;</w:t>
      </w:r>
      <w:r w:rsidRPr="00D2636E">
        <w:rPr>
          <w:i/>
          <w:iCs/>
        </w:rPr>
        <w:t xml:space="preserve"> and can under no circumstances be regarded as reflecting the position of the European Union nor of the OFB and AFD</w:t>
      </w:r>
      <w:r>
        <w:rPr>
          <w:i/>
          <w:iCs/>
        </w:rPr>
        <w:t>”</w:t>
      </w:r>
      <w:r>
        <w:rPr>
          <w:rStyle w:val="tlid-translation"/>
          <w:lang w:val="en"/>
        </w:rPr>
        <w:t>.</w:t>
      </w:r>
    </w:p>
    <w:p w14:paraId="759D5622" w14:textId="77777777" w:rsidR="00AD2EA1" w:rsidRPr="00475E34" w:rsidRDefault="00AD2EA1" w:rsidP="00DC052D">
      <w:pPr>
        <w:autoSpaceDE w:val="0"/>
        <w:autoSpaceDN w:val="0"/>
        <w:adjustRightInd w:val="0"/>
        <w:spacing w:line="240" w:lineRule="auto"/>
        <w:jc w:val="both"/>
        <w:rPr>
          <w:rFonts w:asciiTheme="majorHAnsi" w:eastAsiaTheme="majorEastAsia" w:hAnsiTheme="majorHAnsi" w:cstheme="majorBidi"/>
          <w:b/>
          <w:bCs/>
          <w:color w:val="365F91" w:themeColor="accent1" w:themeShade="BF"/>
          <w:sz w:val="24"/>
          <w:szCs w:val="28"/>
        </w:rPr>
      </w:pPr>
      <w:r>
        <w:rPr>
          <w:lang w:val="en"/>
        </w:rPr>
        <w:br/>
      </w:r>
      <w:r w:rsidRPr="00475E34">
        <w:rPr>
          <w:rFonts w:asciiTheme="majorHAnsi" w:eastAsiaTheme="majorEastAsia" w:hAnsiTheme="majorHAnsi" w:cstheme="majorBidi"/>
          <w:b/>
          <w:bCs/>
          <w:color w:val="365F91" w:themeColor="accent1" w:themeShade="BF"/>
          <w:sz w:val="24"/>
          <w:szCs w:val="28"/>
        </w:rPr>
        <w:t>In the communication of the project by the beneficiary (</w:t>
      </w:r>
      <w:proofErr w:type="spellStart"/>
      <w:r w:rsidRPr="00475E34">
        <w:rPr>
          <w:rFonts w:asciiTheme="majorHAnsi" w:eastAsiaTheme="majorEastAsia" w:hAnsiTheme="majorHAnsi" w:cstheme="majorBidi"/>
          <w:b/>
          <w:bCs/>
          <w:color w:val="365F91" w:themeColor="accent1" w:themeShade="BF"/>
          <w:sz w:val="24"/>
          <w:szCs w:val="28"/>
        </w:rPr>
        <w:t>ies</w:t>
      </w:r>
      <w:proofErr w:type="spellEnd"/>
      <w:r w:rsidRPr="00475E34">
        <w:rPr>
          <w:rFonts w:asciiTheme="majorHAnsi" w:eastAsiaTheme="majorEastAsia" w:hAnsiTheme="majorHAnsi" w:cstheme="majorBidi"/>
          <w:b/>
          <w:bCs/>
          <w:color w:val="365F91" w:themeColor="accent1" w:themeShade="BF"/>
          <w:sz w:val="24"/>
          <w:szCs w:val="28"/>
        </w:rPr>
        <w:t>), particular attention must be given to the visibility of the LIFE programme of the European Union, the French Office for Biodiversity (OFB) and the French Agency for Development (AFD) and LIFE4BEST for:</w:t>
      </w:r>
    </w:p>
    <w:p w14:paraId="2FFE3BCE" w14:textId="77777777" w:rsidR="00AD2EA1" w:rsidRPr="00562BAC" w:rsidRDefault="00AD2EA1" w:rsidP="00AD2EA1">
      <w:pPr>
        <w:pStyle w:val="ListParagraph"/>
        <w:autoSpaceDE w:val="0"/>
        <w:autoSpaceDN w:val="0"/>
        <w:adjustRightInd w:val="0"/>
        <w:spacing w:line="240" w:lineRule="auto"/>
        <w:jc w:val="both"/>
        <w:rPr>
          <w:b/>
          <w:bCs/>
        </w:rPr>
      </w:pPr>
      <w:r>
        <w:rPr>
          <w:lang w:val="en"/>
        </w:rPr>
        <w:br/>
      </w:r>
      <w:proofErr w:type="spellStart"/>
      <w:r w:rsidRPr="00562BAC">
        <w:rPr>
          <w:b/>
          <w:bCs/>
        </w:rPr>
        <w:t>i</w:t>
      </w:r>
      <w:proofErr w:type="spellEnd"/>
      <w:r w:rsidRPr="00562BAC">
        <w:rPr>
          <w:b/>
          <w:bCs/>
        </w:rPr>
        <w:t>. Publications</w:t>
      </w:r>
    </w:p>
    <w:p w14:paraId="47492594" w14:textId="77777777" w:rsidR="00AD2EA1" w:rsidRDefault="00AD2EA1" w:rsidP="00AD2EA1">
      <w:pPr>
        <w:autoSpaceDE w:val="0"/>
        <w:autoSpaceDN w:val="0"/>
        <w:adjustRightInd w:val="0"/>
        <w:spacing w:line="240" w:lineRule="auto"/>
        <w:rPr>
          <w:lang w:val="en"/>
        </w:rPr>
      </w:pPr>
      <w:r>
        <w:rPr>
          <w:rStyle w:val="tlid-translation"/>
          <w:lang w:val="en"/>
        </w:rPr>
        <w:t>Any note or publication by the beneficiary (</w:t>
      </w:r>
      <w:proofErr w:type="spellStart"/>
      <w:r>
        <w:rPr>
          <w:rStyle w:val="tlid-translation"/>
          <w:lang w:val="en"/>
        </w:rPr>
        <w:t>ies</w:t>
      </w:r>
      <w:proofErr w:type="spellEnd"/>
      <w:r>
        <w:rPr>
          <w:rStyle w:val="tlid-translation"/>
          <w:lang w:val="en"/>
        </w:rPr>
        <w:t xml:space="preserve">) concerning the project(s), including at conferences or seminars, specifies that the project(s) has received funding from the LIFE </w:t>
      </w:r>
      <w:proofErr w:type="spellStart"/>
      <w:r>
        <w:rPr>
          <w:rStyle w:val="tlid-translation"/>
          <w:lang w:val="en"/>
        </w:rPr>
        <w:t>programme</w:t>
      </w:r>
      <w:proofErr w:type="spellEnd"/>
      <w:r w:rsidRPr="009E0688">
        <w:rPr>
          <w:rStyle w:val="tlid-translation"/>
          <w:lang w:val="en"/>
        </w:rPr>
        <w:t xml:space="preserve"> </w:t>
      </w:r>
      <w:r>
        <w:rPr>
          <w:rStyle w:val="tlid-translation"/>
          <w:lang w:val="en"/>
        </w:rPr>
        <w:t>of the European Union, the OFB and AFD</w:t>
      </w:r>
      <w:r w:rsidRPr="000F74F9">
        <w:rPr>
          <w:rStyle w:val="tlid-translation"/>
          <w:lang w:val="en"/>
        </w:rPr>
        <w:t xml:space="preserve"> </w:t>
      </w:r>
      <w:r>
        <w:rPr>
          <w:rStyle w:val="tlid-translation"/>
          <w:lang w:val="en"/>
        </w:rPr>
        <w:t>through LIFE4BEST.</w:t>
      </w:r>
      <w:r>
        <w:rPr>
          <w:lang w:val="en"/>
        </w:rPr>
        <w:br/>
      </w:r>
    </w:p>
    <w:p w14:paraId="5C336D24" w14:textId="77777777" w:rsidR="00AD2EA1" w:rsidRPr="00D424AC" w:rsidRDefault="00AD2EA1" w:rsidP="00AD2EA1">
      <w:pPr>
        <w:autoSpaceDE w:val="0"/>
        <w:autoSpaceDN w:val="0"/>
        <w:adjustRightInd w:val="0"/>
        <w:spacing w:line="240" w:lineRule="auto"/>
        <w:ind w:firstLine="720"/>
        <w:rPr>
          <w:b/>
          <w:bCs/>
        </w:rPr>
      </w:pPr>
      <w:r>
        <w:rPr>
          <w:b/>
          <w:bCs/>
          <w:lang w:val="en"/>
        </w:rPr>
        <w:t xml:space="preserve">ii. </w:t>
      </w:r>
      <w:r>
        <w:rPr>
          <w:b/>
          <w:bCs/>
        </w:rPr>
        <w:t>Media relation</w:t>
      </w:r>
      <w:r w:rsidRPr="00562BAC">
        <w:rPr>
          <w:b/>
          <w:bCs/>
        </w:rPr>
        <w:br/>
      </w:r>
      <w:r>
        <w:rPr>
          <w:rStyle w:val="tlid-translation"/>
          <w:lang w:val="en"/>
        </w:rPr>
        <w:t>Press releases, press conferences, radio or television interventions must be organized in the context of the grant in cooperation with the LIFE4BEST secretariat. The standard text of LIFE4BEST are additional identity elements to be included in press releases.</w:t>
      </w:r>
      <w:r>
        <w:rPr>
          <w:lang w:val="en"/>
        </w:rPr>
        <w:br/>
      </w:r>
    </w:p>
    <w:p w14:paraId="3BEED7C5" w14:textId="77777777" w:rsidR="00AD2EA1" w:rsidRDefault="00AD2EA1" w:rsidP="00AD2EA1">
      <w:pPr>
        <w:autoSpaceDE w:val="0"/>
        <w:autoSpaceDN w:val="0"/>
        <w:adjustRightInd w:val="0"/>
        <w:spacing w:line="240" w:lineRule="auto"/>
        <w:ind w:firstLine="720"/>
        <w:rPr>
          <w:lang w:val="en"/>
        </w:rPr>
      </w:pPr>
      <w:r w:rsidRPr="00562BAC">
        <w:rPr>
          <w:b/>
          <w:bCs/>
        </w:rPr>
        <w:t>iii. Flyers, brochures, promotional items, etc.</w:t>
      </w:r>
      <w:r w:rsidRPr="00562BAC">
        <w:rPr>
          <w:b/>
          <w:bCs/>
          <w:lang w:val="en"/>
        </w:rPr>
        <w:br/>
      </w:r>
      <w:r>
        <w:rPr>
          <w:rStyle w:val="tlid-translation"/>
          <w:lang w:val="en"/>
        </w:rPr>
        <w:t>All leaflets and brochures must include elements of the LIFE4BEST visual identity (logos, disclaimer and LIFE4BEST standard text).</w:t>
      </w:r>
      <w:r>
        <w:rPr>
          <w:lang w:val="en"/>
        </w:rPr>
        <w:br/>
      </w:r>
    </w:p>
    <w:p w14:paraId="54D8644D" w14:textId="77777777" w:rsidR="00AD2EA1" w:rsidRDefault="00AD2EA1" w:rsidP="00AD2EA1">
      <w:pPr>
        <w:autoSpaceDE w:val="0"/>
        <w:autoSpaceDN w:val="0"/>
        <w:adjustRightInd w:val="0"/>
        <w:spacing w:line="240" w:lineRule="auto"/>
        <w:ind w:firstLine="720"/>
        <w:rPr>
          <w:lang w:val="en"/>
        </w:rPr>
      </w:pPr>
      <w:r w:rsidRPr="00562BAC">
        <w:rPr>
          <w:b/>
          <w:bCs/>
        </w:rPr>
        <w:t>iv. Vehicles, supplies and equipment</w:t>
      </w:r>
      <w:r w:rsidRPr="00562BAC">
        <w:rPr>
          <w:b/>
          <w:bCs/>
        </w:rPr>
        <w:br/>
      </w:r>
      <w:r>
        <w:rPr>
          <w:rStyle w:val="tlid-translation"/>
          <w:lang w:val="en"/>
        </w:rPr>
        <w:t xml:space="preserve">All vehicles, supplies and equipment, including computers, used in a relevant action, must be clearly identified and visibly bear the logos of the EU LIFE </w:t>
      </w:r>
      <w:proofErr w:type="spellStart"/>
      <w:r>
        <w:rPr>
          <w:rStyle w:val="tlid-translation"/>
          <w:lang w:val="en"/>
        </w:rPr>
        <w:t>programme</w:t>
      </w:r>
      <w:proofErr w:type="spellEnd"/>
      <w:r>
        <w:rPr>
          <w:rStyle w:val="tlid-translation"/>
          <w:lang w:val="en"/>
        </w:rPr>
        <w:t>, OFB, AFD and LIFE4BEST.</w:t>
      </w:r>
    </w:p>
    <w:p w14:paraId="0C8CBF9C" w14:textId="77777777" w:rsidR="00AD2EA1" w:rsidRDefault="00AD2EA1" w:rsidP="00AD2EA1">
      <w:pPr>
        <w:autoSpaceDE w:val="0"/>
        <w:autoSpaceDN w:val="0"/>
        <w:adjustRightInd w:val="0"/>
        <w:spacing w:line="240" w:lineRule="auto"/>
        <w:ind w:firstLine="720"/>
        <w:rPr>
          <w:lang w:val="en"/>
        </w:rPr>
      </w:pPr>
    </w:p>
    <w:p w14:paraId="0E9F6ACA" w14:textId="77777777" w:rsidR="00AD2EA1" w:rsidRDefault="00AD2EA1" w:rsidP="00AD2EA1">
      <w:pPr>
        <w:autoSpaceDE w:val="0"/>
        <w:autoSpaceDN w:val="0"/>
        <w:adjustRightInd w:val="0"/>
        <w:spacing w:line="240" w:lineRule="auto"/>
        <w:ind w:firstLine="720"/>
        <w:rPr>
          <w:lang w:val="en"/>
        </w:rPr>
      </w:pPr>
      <w:r w:rsidRPr="00562BAC">
        <w:rPr>
          <w:b/>
          <w:bCs/>
        </w:rPr>
        <w:t xml:space="preserve">v. </w:t>
      </w:r>
      <w:proofErr w:type="spellStart"/>
      <w:r w:rsidRPr="00562BAC">
        <w:rPr>
          <w:b/>
          <w:bCs/>
        </w:rPr>
        <w:t>Audiovisual</w:t>
      </w:r>
      <w:proofErr w:type="spellEnd"/>
      <w:r w:rsidRPr="00562BAC">
        <w:rPr>
          <w:b/>
          <w:bCs/>
        </w:rPr>
        <w:t xml:space="preserve"> productions</w:t>
      </w:r>
      <w:r w:rsidRPr="00562BAC">
        <w:rPr>
          <w:b/>
          <w:bCs/>
        </w:rPr>
        <w:br/>
      </w:r>
      <w:proofErr w:type="gramStart"/>
      <w:r>
        <w:rPr>
          <w:rStyle w:val="tlid-translation"/>
          <w:lang w:val="en"/>
        </w:rPr>
        <w:t>As</w:t>
      </w:r>
      <w:proofErr w:type="gramEnd"/>
      <w:r>
        <w:rPr>
          <w:rStyle w:val="tlid-translation"/>
          <w:lang w:val="en"/>
        </w:rPr>
        <w:t xml:space="preserve"> with any document, productions must recognize the support of the EU LIFE </w:t>
      </w:r>
      <w:proofErr w:type="spellStart"/>
      <w:r>
        <w:rPr>
          <w:rStyle w:val="tlid-translation"/>
          <w:lang w:val="en"/>
        </w:rPr>
        <w:t>programme</w:t>
      </w:r>
      <w:proofErr w:type="spellEnd"/>
      <w:r>
        <w:rPr>
          <w:rStyle w:val="tlid-translation"/>
          <w:lang w:val="en"/>
        </w:rPr>
        <w:t>, OFB, AFD and LIFE4BEST through the use of logos.</w:t>
      </w:r>
      <w:r>
        <w:rPr>
          <w:lang w:val="en"/>
        </w:rPr>
        <w:br/>
      </w:r>
    </w:p>
    <w:p w14:paraId="14D073D1" w14:textId="77777777" w:rsidR="00AD2EA1" w:rsidRDefault="00AD2EA1" w:rsidP="00AD2EA1">
      <w:pPr>
        <w:autoSpaceDE w:val="0"/>
        <w:autoSpaceDN w:val="0"/>
        <w:adjustRightInd w:val="0"/>
        <w:spacing w:line="240" w:lineRule="auto"/>
        <w:ind w:firstLine="720"/>
        <w:rPr>
          <w:lang w:val="en"/>
        </w:rPr>
      </w:pPr>
      <w:r w:rsidRPr="00562BAC">
        <w:rPr>
          <w:b/>
          <w:bCs/>
        </w:rPr>
        <w:t>vi. Websites</w:t>
      </w:r>
      <w:r w:rsidRPr="00562BAC">
        <w:rPr>
          <w:b/>
          <w:bCs/>
        </w:rPr>
        <w:br/>
      </w:r>
      <w:r>
        <w:rPr>
          <w:rStyle w:val="tlid-translation"/>
          <w:lang w:val="en"/>
        </w:rPr>
        <w:t>The beneficiary (</w:t>
      </w:r>
      <w:proofErr w:type="spellStart"/>
      <w:r>
        <w:rPr>
          <w:rStyle w:val="tlid-translation"/>
          <w:lang w:val="en"/>
        </w:rPr>
        <w:t>ies</w:t>
      </w:r>
      <w:proofErr w:type="spellEnd"/>
      <w:r>
        <w:rPr>
          <w:rStyle w:val="tlid-translation"/>
          <w:lang w:val="en"/>
        </w:rPr>
        <w:t>) guarantees that the project, its results and resources are presented on the website (s) of the beneficiary (</w:t>
      </w:r>
      <w:proofErr w:type="spellStart"/>
      <w:r>
        <w:rPr>
          <w:rStyle w:val="tlid-translation"/>
          <w:lang w:val="en"/>
        </w:rPr>
        <w:t>ies</w:t>
      </w:r>
      <w:proofErr w:type="spellEnd"/>
      <w:r>
        <w:rPr>
          <w:rStyle w:val="tlid-translation"/>
          <w:lang w:val="en"/>
        </w:rPr>
        <w:t xml:space="preserve">). Elements of the visual identity of the EU LIFE </w:t>
      </w:r>
      <w:proofErr w:type="spellStart"/>
      <w:r>
        <w:rPr>
          <w:rStyle w:val="tlid-translation"/>
          <w:lang w:val="en"/>
        </w:rPr>
        <w:t>programme</w:t>
      </w:r>
      <w:proofErr w:type="spellEnd"/>
      <w:r>
        <w:rPr>
          <w:rStyle w:val="tlid-translation"/>
          <w:lang w:val="en"/>
        </w:rPr>
        <w:t>, the OFB, the AFD and LIFE4BEST must be visibly displayed.</w:t>
      </w:r>
      <w:r>
        <w:rPr>
          <w:lang w:val="en"/>
        </w:rPr>
        <w:br/>
      </w:r>
    </w:p>
    <w:p w14:paraId="1BF7E7C1" w14:textId="77777777" w:rsidR="00AD2EA1" w:rsidRDefault="00AD2EA1" w:rsidP="00AD2EA1">
      <w:pPr>
        <w:autoSpaceDE w:val="0"/>
        <w:autoSpaceDN w:val="0"/>
        <w:adjustRightInd w:val="0"/>
        <w:spacing w:line="240" w:lineRule="auto"/>
        <w:ind w:firstLine="720"/>
        <w:rPr>
          <w:lang w:val="en"/>
        </w:rPr>
      </w:pPr>
      <w:r w:rsidRPr="00562BAC">
        <w:rPr>
          <w:b/>
          <w:bCs/>
        </w:rPr>
        <w:t>vii. Social networks and digital content</w:t>
      </w:r>
      <w:r w:rsidRPr="00562BAC">
        <w:rPr>
          <w:b/>
          <w:bCs/>
        </w:rPr>
        <w:br/>
      </w:r>
      <w:r>
        <w:rPr>
          <w:rStyle w:val="tlid-translation"/>
          <w:lang w:val="en"/>
        </w:rPr>
        <w:t>Content such as publications on social networks, and / or information articles for publication on websites and in newsletters, for example, must ensure that LIFE4BEST is properly "tagged" using social network identifiers for LIFE4BEST. When possible and relevant, publications on social networks should be coordinated with the LIFE4BEST secretariat for better impact and distribution.</w:t>
      </w:r>
      <w:r>
        <w:rPr>
          <w:lang w:val="en"/>
        </w:rPr>
        <w:br/>
      </w:r>
      <w:r>
        <w:rPr>
          <w:lang w:val="en"/>
        </w:rPr>
        <w:br/>
      </w:r>
      <w:r>
        <w:rPr>
          <w:rStyle w:val="tlid-translation"/>
          <w:lang w:val="en"/>
        </w:rPr>
        <w:t xml:space="preserve">Stories and other digital content must explicitly recognize the supporting role of the EU LIFE </w:t>
      </w:r>
      <w:proofErr w:type="spellStart"/>
      <w:r>
        <w:rPr>
          <w:rStyle w:val="tlid-translation"/>
          <w:lang w:val="en"/>
        </w:rPr>
        <w:t>programme</w:t>
      </w:r>
      <w:proofErr w:type="spellEnd"/>
      <w:r>
        <w:rPr>
          <w:rStyle w:val="tlid-translation"/>
          <w:lang w:val="en"/>
        </w:rPr>
        <w:t>, OFB, AFD and LIFE4BEST.</w:t>
      </w:r>
      <w:r>
        <w:rPr>
          <w:lang w:val="en"/>
        </w:rPr>
        <w:br/>
      </w:r>
    </w:p>
    <w:p w14:paraId="10828DE4" w14:textId="77777777" w:rsidR="00AD2EA1" w:rsidRDefault="00AD2EA1" w:rsidP="00AD2EA1">
      <w:pPr>
        <w:autoSpaceDE w:val="0"/>
        <w:autoSpaceDN w:val="0"/>
        <w:adjustRightInd w:val="0"/>
        <w:spacing w:line="240" w:lineRule="auto"/>
        <w:ind w:firstLine="720"/>
        <w:jc w:val="both"/>
        <w:rPr>
          <w:b/>
          <w:bCs/>
        </w:rPr>
      </w:pPr>
      <w:r w:rsidRPr="0011054B">
        <w:rPr>
          <w:b/>
          <w:bCs/>
        </w:rPr>
        <w:t>viii. Other deliverables</w:t>
      </w:r>
    </w:p>
    <w:p w14:paraId="0D50EA2B" w14:textId="5C0BFB6F" w:rsidR="006D50AD" w:rsidRPr="006D50AD" w:rsidRDefault="00AD2EA1" w:rsidP="00AD2EA1">
      <w:pPr>
        <w:spacing w:line="276" w:lineRule="auto"/>
        <w:jc w:val="both"/>
        <w:rPr>
          <w:lang w:val="en-US"/>
        </w:rPr>
      </w:pPr>
      <w:r>
        <w:rPr>
          <w:rStyle w:val="tlid-translation"/>
          <w:lang w:val="en"/>
        </w:rPr>
        <w:t>The contributions expected by the secretariat are detailed in the document "</w:t>
      </w:r>
      <w:r w:rsidRPr="0011054B">
        <w:rPr>
          <w:rStyle w:val="tlid-translation"/>
          <w:b/>
          <w:lang w:val="en"/>
        </w:rPr>
        <w:t>Guidelines for communication and visibility of LIFE4BEST"</w:t>
      </w:r>
      <w:r>
        <w:rPr>
          <w:rStyle w:val="tlid-translation"/>
          <w:lang w:val="en"/>
        </w:rPr>
        <w:t xml:space="preserve"> and include in particular: the sending of 3 images related to the project as well as the logo of the beneficiary (</w:t>
      </w:r>
      <w:proofErr w:type="spellStart"/>
      <w:r>
        <w:rPr>
          <w:rStyle w:val="tlid-translation"/>
          <w:lang w:val="en"/>
        </w:rPr>
        <w:t>ies</w:t>
      </w:r>
      <w:proofErr w:type="spellEnd"/>
      <w:r>
        <w:rPr>
          <w:rStyle w:val="tlid-translation"/>
          <w:lang w:val="en"/>
        </w:rPr>
        <w:t>), articles and video testimonials, as well as publications on social networks. Electronic copies of articles, reports,</w:t>
      </w:r>
    </w:p>
    <w:sectPr w:rsidR="006D50AD" w:rsidRPr="006D50AD" w:rsidSect="00365C4C">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69514" w14:textId="77777777" w:rsidR="008A7C98" w:rsidRDefault="008A7C98" w:rsidP="004C48D3">
      <w:pPr>
        <w:spacing w:line="240" w:lineRule="auto"/>
      </w:pPr>
      <w:r>
        <w:separator/>
      </w:r>
    </w:p>
  </w:endnote>
  <w:endnote w:type="continuationSeparator" w:id="0">
    <w:p w14:paraId="29EA28C2" w14:textId="77777777" w:rsidR="008A7C98" w:rsidRDefault="008A7C98" w:rsidP="004C48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399858"/>
      <w:docPartObj>
        <w:docPartGallery w:val="Page Numbers (Bottom of Page)"/>
        <w:docPartUnique/>
      </w:docPartObj>
    </w:sdtPr>
    <w:sdtEndPr>
      <w:rPr>
        <w:noProof/>
      </w:rPr>
    </w:sdtEndPr>
    <w:sdtContent>
      <w:p w14:paraId="41DD454E" w14:textId="6C1FF6F5" w:rsidR="008A7C98" w:rsidRPr="001800DB" w:rsidRDefault="008A7C98" w:rsidP="0085043F">
        <w:pPr>
          <w:pStyle w:val="Footer"/>
          <w:tabs>
            <w:tab w:val="clear" w:pos="4513"/>
            <w:tab w:val="clear" w:pos="9026"/>
            <w:tab w:val="right" w:pos="8505"/>
          </w:tabs>
          <w:rPr>
            <w:lang w:val="fr-FR"/>
          </w:rPr>
        </w:pPr>
        <w:r w:rsidRPr="001800DB">
          <w:rPr>
            <w:lang w:val="fr-FR"/>
          </w:rPr>
          <w:t xml:space="preserve">Page | </w:t>
        </w:r>
        <w:r>
          <w:fldChar w:fldCharType="begin"/>
        </w:r>
        <w:r w:rsidRPr="001800DB">
          <w:rPr>
            <w:lang w:val="fr-FR"/>
          </w:rPr>
          <w:instrText xml:space="preserve"> PAGE   \* MERGEFORMAT </w:instrText>
        </w:r>
        <w:r>
          <w:fldChar w:fldCharType="separate"/>
        </w:r>
        <w:r w:rsidR="000259DA">
          <w:rPr>
            <w:noProof/>
            <w:lang w:val="fr-FR"/>
          </w:rPr>
          <w:t>6</w:t>
        </w:r>
        <w:r>
          <w:rPr>
            <w:noProof/>
          </w:rPr>
          <w:fldChar w:fldCharType="end"/>
        </w:r>
        <w:r w:rsidRPr="001800DB">
          <w:rPr>
            <w:noProof/>
            <w:lang w:val="fr-FR"/>
          </w:rPr>
          <w:tab/>
        </w:r>
        <w:r w:rsidRPr="001800DB">
          <w:rPr>
            <w:b/>
            <w:sz w:val="18"/>
          </w:rPr>
          <w:fldChar w:fldCharType="begin"/>
        </w:r>
        <w:r w:rsidRPr="001800DB">
          <w:rPr>
            <w:b/>
            <w:sz w:val="18"/>
            <w:lang w:val="fr-FR"/>
          </w:rPr>
          <w:instrText xml:space="preserve"> MERGEFIELD M_0_Insérer_le_numéro_de_SA </w:instrText>
        </w:r>
        <w:r w:rsidRPr="001800DB">
          <w:rPr>
            <w:b/>
            <w:sz w:val="18"/>
          </w:rPr>
          <w:fldChar w:fldCharType="separate"/>
        </w:r>
        <w:r w:rsidR="000259DA">
          <w:rPr>
            <w:b/>
            <w:noProof/>
            <w:sz w:val="18"/>
            <w:lang w:val="fr-FR"/>
          </w:rPr>
          <w:t>«M_0_Insérer_le_numéro_de_SA»</w:t>
        </w:r>
        <w:r w:rsidRPr="001800DB">
          <w:rPr>
            <w:b/>
            <w:sz w:val="18"/>
          </w:rPr>
          <w:fldChar w:fldCharType="end"/>
        </w:r>
        <w:r w:rsidRPr="001800DB">
          <w:rPr>
            <w:noProof/>
            <w:lang w:val="fr-FR"/>
          </w:rPr>
          <w:tab/>
        </w:r>
      </w:p>
    </w:sdtContent>
  </w:sdt>
  <w:p w14:paraId="60B89135" w14:textId="77777777" w:rsidR="008A7C98" w:rsidRPr="001800DB" w:rsidRDefault="008A7C98">
    <w:pPr>
      <w:pStyle w:val="Foo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A3570" w14:textId="77777777" w:rsidR="008A7C98" w:rsidRDefault="008A7C98">
    <w:pPr>
      <w:pStyle w:val="Footer"/>
    </w:pPr>
  </w:p>
  <w:p w14:paraId="42B0C6FB" w14:textId="77777777" w:rsidR="008A7C98" w:rsidRDefault="008A7C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299976"/>
      <w:docPartObj>
        <w:docPartGallery w:val="Page Numbers (Bottom of Page)"/>
        <w:docPartUnique/>
      </w:docPartObj>
    </w:sdtPr>
    <w:sdtEndPr>
      <w:rPr>
        <w:noProof/>
      </w:rPr>
    </w:sdtEndPr>
    <w:sdtContent>
      <w:p w14:paraId="3D48D953" w14:textId="77777777" w:rsidR="008A7C98" w:rsidRDefault="000259DA">
        <w:pPr>
          <w:pStyle w:val="Footer"/>
        </w:pPr>
      </w:p>
    </w:sdtContent>
  </w:sdt>
  <w:p w14:paraId="2EC629A2" w14:textId="77777777" w:rsidR="008A7C98" w:rsidRDefault="008A7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E2F54" w14:textId="77777777" w:rsidR="008A7C98" w:rsidRDefault="008A7C98" w:rsidP="004C48D3">
      <w:pPr>
        <w:spacing w:line="240" w:lineRule="auto"/>
      </w:pPr>
      <w:r>
        <w:separator/>
      </w:r>
    </w:p>
  </w:footnote>
  <w:footnote w:type="continuationSeparator" w:id="0">
    <w:p w14:paraId="63561842" w14:textId="77777777" w:rsidR="008A7C98" w:rsidRDefault="008A7C98" w:rsidP="004C48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EBC26" w14:textId="62CE2870" w:rsidR="008A7C98" w:rsidRPr="008A7DF9" w:rsidRDefault="008A7C98">
    <w:pPr>
      <w:pStyle w:val="Header"/>
      <w:rPr>
        <w:sz w:val="18"/>
      </w:rPr>
    </w:pPr>
    <w:r>
      <w:rPr>
        <w:sz w:val="18"/>
      </w:rPr>
      <w:t xml:space="preserve">LIFE4BEST </w:t>
    </w:r>
    <w:r w:rsidRPr="00AB28E2">
      <w:rPr>
        <w:sz w:val="18"/>
      </w:rPr>
      <w:t xml:space="preserve">Grant Agreement: </w:t>
    </w:r>
    <w:r>
      <w:rPr>
        <w:sz w:val="18"/>
      </w:rPr>
      <w:fldChar w:fldCharType="begin"/>
    </w:r>
    <w:r>
      <w:rPr>
        <w:sz w:val="18"/>
      </w:rPr>
      <w:instrText xml:space="preserve"> MERGEFIELD M_0_Grant_Agreement_number </w:instrText>
    </w:r>
    <w:r>
      <w:rPr>
        <w:sz w:val="18"/>
      </w:rPr>
      <w:fldChar w:fldCharType="separate"/>
    </w:r>
    <w:r w:rsidR="000259DA">
      <w:rPr>
        <w:noProof/>
        <w:sz w:val="18"/>
      </w:rPr>
      <w:t>«M_0_Grant_Agreement_number»</w:t>
    </w:r>
    <w:r>
      <w:rPr>
        <w:sz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498BF" w14:textId="77777777" w:rsidR="008A7C98" w:rsidRPr="008A7DF9" w:rsidRDefault="008A7C98">
    <w:pPr>
      <w:pStyle w:val="Head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F4488" w14:textId="77777777" w:rsidR="008A7C98" w:rsidRPr="00726732" w:rsidRDefault="008A7C98" w:rsidP="00726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A"/>
    <w:multiLevelType w:val="multilevel"/>
    <w:tmpl w:val="0000000A"/>
    <w:name w:val="WW8Num10"/>
    <w:lvl w:ilvl="0">
      <w:start w:val="1"/>
      <w:numFmt w:val="bullet"/>
      <w:lvlText w:val=""/>
      <w:lvlJc w:val="left"/>
      <w:pPr>
        <w:tabs>
          <w:tab w:val="num" w:pos="0"/>
        </w:tabs>
        <w:ind w:left="1800" w:hanging="360"/>
      </w:pPr>
      <w:rPr>
        <w:rFonts w:ascii="Symbol" w:hAnsi="Symbol" w:cs="Symbol"/>
      </w:rPr>
    </w:lvl>
    <w:lvl w:ilvl="1">
      <w:start w:val="1"/>
      <w:numFmt w:val="bullet"/>
      <w:lvlText w:val="o"/>
      <w:lvlJc w:val="left"/>
      <w:pPr>
        <w:tabs>
          <w:tab w:val="num" w:pos="0"/>
        </w:tabs>
        <w:ind w:left="2520" w:hanging="360"/>
      </w:pPr>
      <w:rPr>
        <w:rFonts w:ascii="Courier New" w:hAnsi="Courier New" w:cs="Courier New"/>
      </w:rPr>
    </w:lvl>
    <w:lvl w:ilvl="2">
      <w:start w:val="1"/>
      <w:numFmt w:val="bullet"/>
      <w:lvlText w:val=""/>
      <w:lvlJc w:val="left"/>
      <w:pPr>
        <w:tabs>
          <w:tab w:val="num" w:pos="0"/>
        </w:tabs>
        <w:ind w:left="3240" w:hanging="360"/>
      </w:pPr>
      <w:rPr>
        <w:rFonts w:ascii="Wingdings" w:hAnsi="Wingdings" w:cs="Wingdings"/>
      </w:rPr>
    </w:lvl>
    <w:lvl w:ilvl="3">
      <w:start w:val="1"/>
      <w:numFmt w:val="bullet"/>
      <w:lvlText w:val=""/>
      <w:lvlJc w:val="left"/>
      <w:pPr>
        <w:tabs>
          <w:tab w:val="num" w:pos="0"/>
        </w:tabs>
        <w:ind w:left="3960" w:hanging="360"/>
      </w:pPr>
      <w:rPr>
        <w:rFonts w:ascii="Symbol" w:hAnsi="Symbol" w:cs="Symbol"/>
      </w:rPr>
    </w:lvl>
    <w:lvl w:ilvl="4">
      <w:start w:val="1"/>
      <w:numFmt w:val="bullet"/>
      <w:lvlText w:val="o"/>
      <w:lvlJc w:val="left"/>
      <w:pPr>
        <w:tabs>
          <w:tab w:val="num" w:pos="0"/>
        </w:tabs>
        <w:ind w:left="4680" w:hanging="360"/>
      </w:pPr>
      <w:rPr>
        <w:rFonts w:ascii="Courier New" w:hAnsi="Courier New" w:cs="Courier New"/>
      </w:rPr>
    </w:lvl>
    <w:lvl w:ilvl="5">
      <w:start w:val="1"/>
      <w:numFmt w:val="bullet"/>
      <w:lvlText w:val=""/>
      <w:lvlJc w:val="left"/>
      <w:pPr>
        <w:tabs>
          <w:tab w:val="num" w:pos="0"/>
        </w:tabs>
        <w:ind w:left="5400" w:hanging="360"/>
      </w:pPr>
      <w:rPr>
        <w:rFonts w:ascii="Wingdings" w:hAnsi="Wingdings" w:cs="Wingdings"/>
      </w:rPr>
    </w:lvl>
    <w:lvl w:ilvl="6">
      <w:start w:val="1"/>
      <w:numFmt w:val="bullet"/>
      <w:lvlText w:val=""/>
      <w:lvlJc w:val="left"/>
      <w:pPr>
        <w:tabs>
          <w:tab w:val="num" w:pos="0"/>
        </w:tabs>
        <w:ind w:left="6120" w:hanging="360"/>
      </w:pPr>
      <w:rPr>
        <w:rFonts w:ascii="Symbol" w:hAnsi="Symbol" w:cs="Symbol"/>
      </w:rPr>
    </w:lvl>
    <w:lvl w:ilvl="7">
      <w:start w:val="1"/>
      <w:numFmt w:val="bullet"/>
      <w:lvlText w:val="o"/>
      <w:lvlJc w:val="left"/>
      <w:pPr>
        <w:tabs>
          <w:tab w:val="num" w:pos="0"/>
        </w:tabs>
        <w:ind w:left="6840" w:hanging="360"/>
      </w:pPr>
      <w:rPr>
        <w:rFonts w:ascii="Courier New" w:hAnsi="Courier New" w:cs="Courier New"/>
      </w:rPr>
    </w:lvl>
    <w:lvl w:ilvl="8">
      <w:start w:val="1"/>
      <w:numFmt w:val="bullet"/>
      <w:lvlText w:val=""/>
      <w:lvlJc w:val="left"/>
      <w:pPr>
        <w:tabs>
          <w:tab w:val="num" w:pos="0"/>
        </w:tabs>
        <w:ind w:left="7560" w:hanging="360"/>
      </w:pPr>
      <w:rPr>
        <w:rFonts w:ascii="Wingdings" w:hAnsi="Wingdings" w:cs="Wingdings"/>
      </w:rPr>
    </w:lvl>
  </w:abstractNum>
  <w:abstractNum w:abstractNumId="2" w15:restartNumberingAfterBreak="0">
    <w:nsid w:val="0000000E"/>
    <w:multiLevelType w:val="multilevel"/>
    <w:tmpl w:val="0000000E"/>
    <w:name w:val="WW8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10"/>
    <w:multiLevelType w:val="multilevel"/>
    <w:tmpl w:val="00000010"/>
    <w:name w:val="WW8Num16"/>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17"/>
    <w:multiLevelType w:val="multilevel"/>
    <w:tmpl w:val="00000017"/>
    <w:name w:val="WW8Num2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1E"/>
    <w:multiLevelType w:val="multilevel"/>
    <w:tmpl w:val="0000001E"/>
    <w:name w:val="WW8Num30"/>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23"/>
    <w:multiLevelType w:val="multilevel"/>
    <w:tmpl w:val="00000023"/>
    <w:name w:val="WW8Num35"/>
    <w:lvl w:ilvl="0">
      <w:start w:val="1"/>
      <w:numFmt w:val="bullet"/>
      <w:lvlText w:val=""/>
      <w:lvlJc w:val="left"/>
      <w:pPr>
        <w:tabs>
          <w:tab w:val="num" w:pos="0"/>
        </w:tabs>
        <w:ind w:left="644" w:hanging="360"/>
      </w:pPr>
      <w:rPr>
        <w:rFonts w:ascii="Symbol" w:hAnsi="Symbol" w:cs="Symbol"/>
        <w:sz w:val="22"/>
        <w:szCs w:val="22"/>
      </w:rPr>
    </w:lvl>
    <w:lvl w:ilvl="1">
      <w:start w:val="1"/>
      <w:numFmt w:val="bullet"/>
      <w:lvlText w:val="o"/>
      <w:lvlJc w:val="left"/>
      <w:pPr>
        <w:tabs>
          <w:tab w:val="num" w:pos="0"/>
        </w:tabs>
        <w:ind w:left="1440" w:hanging="360"/>
      </w:pPr>
      <w:rPr>
        <w:rFonts w:ascii="Courier New" w:hAnsi="Courier New" w:cs="Courier New"/>
        <w:sz w:val="22"/>
        <w:szCs w:val="22"/>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2"/>
        <w:szCs w:val="22"/>
      </w:rPr>
    </w:lvl>
    <w:lvl w:ilvl="4">
      <w:start w:val="1"/>
      <w:numFmt w:val="bullet"/>
      <w:lvlText w:val="o"/>
      <w:lvlJc w:val="left"/>
      <w:pPr>
        <w:tabs>
          <w:tab w:val="num" w:pos="0"/>
        </w:tabs>
        <w:ind w:left="3600" w:hanging="360"/>
      </w:pPr>
      <w:rPr>
        <w:rFonts w:ascii="Courier New" w:hAnsi="Courier New" w:cs="Courier New"/>
        <w:sz w:val="22"/>
        <w:szCs w:val="22"/>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2"/>
        <w:szCs w:val="22"/>
      </w:rPr>
    </w:lvl>
    <w:lvl w:ilvl="7">
      <w:start w:val="1"/>
      <w:numFmt w:val="bullet"/>
      <w:lvlText w:val="o"/>
      <w:lvlJc w:val="left"/>
      <w:pPr>
        <w:tabs>
          <w:tab w:val="num" w:pos="0"/>
        </w:tabs>
        <w:ind w:left="5760" w:hanging="360"/>
      </w:pPr>
      <w:rPr>
        <w:rFonts w:ascii="Courier New" w:hAnsi="Courier New" w:cs="Courier New"/>
        <w:sz w:val="22"/>
        <w:szCs w:val="22"/>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A6E4929"/>
    <w:multiLevelType w:val="hybridMultilevel"/>
    <w:tmpl w:val="3790E4B2"/>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0B3C3AFA"/>
    <w:multiLevelType w:val="hybridMultilevel"/>
    <w:tmpl w:val="9814C7D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2B4982"/>
    <w:multiLevelType w:val="hybridMultilevel"/>
    <w:tmpl w:val="754C7AB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070DBA"/>
    <w:multiLevelType w:val="hybridMultilevel"/>
    <w:tmpl w:val="9C0ACD36"/>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23FA552A"/>
    <w:multiLevelType w:val="hybridMultilevel"/>
    <w:tmpl w:val="E4B2011E"/>
    <w:lvl w:ilvl="0" w:tplc="A880CF20">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2C311A26"/>
    <w:multiLevelType w:val="hybridMultilevel"/>
    <w:tmpl w:val="C4ACAA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491CAA"/>
    <w:multiLevelType w:val="hybridMultilevel"/>
    <w:tmpl w:val="A2F05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ED2A32"/>
    <w:multiLevelType w:val="hybridMultilevel"/>
    <w:tmpl w:val="FA843B6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6BA15AA"/>
    <w:multiLevelType w:val="hybridMultilevel"/>
    <w:tmpl w:val="8634DA2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CB4E87"/>
    <w:multiLevelType w:val="hybridMultilevel"/>
    <w:tmpl w:val="CBAC38A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E227C95"/>
    <w:multiLevelType w:val="hybridMultilevel"/>
    <w:tmpl w:val="7DCA27CC"/>
    <w:lvl w:ilvl="0" w:tplc="0809000B">
      <w:start w:val="1"/>
      <w:numFmt w:val="bullet"/>
      <w:lvlText w:val=""/>
      <w:lvlJc w:val="left"/>
      <w:pPr>
        <w:ind w:left="1854" w:hanging="360"/>
      </w:pPr>
      <w:rPr>
        <w:rFonts w:ascii="Wingdings" w:hAnsi="Wingdings"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hint="default"/>
      </w:rPr>
    </w:lvl>
  </w:abstractNum>
  <w:abstractNum w:abstractNumId="18" w15:restartNumberingAfterBreak="0">
    <w:nsid w:val="5F0E6CE3"/>
    <w:multiLevelType w:val="hybridMultilevel"/>
    <w:tmpl w:val="9EB2A96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D182F080">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640087"/>
    <w:multiLevelType w:val="hybridMultilevel"/>
    <w:tmpl w:val="C5A8516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0160D4"/>
    <w:multiLevelType w:val="hybridMultilevel"/>
    <w:tmpl w:val="E342F97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0A3601"/>
    <w:multiLevelType w:val="hybridMultilevel"/>
    <w:tmpl w:val="0668FEE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E84A30"/>
    <w:multiLevelType w:val="hybridMultilevel"/>
    <w:tmpl w:val="A538E9BC"/>
    <w:lvl w:ilvl="0" w:tplc="F74E314C">
      <w:start w:val="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5C461A"/>
    <w:multiLevelType w:val="multilevel"/>
    <w:tmpl w:val="E9E48B12"/>
    <w:lvl w:ilvl="0">
      <w:start w:val="1"/>
      <w:numFmt w:val="decimal"/>
      <w:pStyle w:val="Heading1"/>
      <w:lvlText w:val="%1."/>
      <w:lvlJc w:val="left"/>
      <w:pPr>
        <w:ind w:left="786" w:hanging="360"/>
      </w:pPr>
      <w:rPr>
        <w:rFonts w:asciiTheme="majorHAnsi" w:hAnsiTheme="majorHAnsi" w:hint="default"/>
        <w:b/>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440" w:hanging="360"/>
      </w:pPr>
      <w:rPr>
        <w:rFonts w:hint="default"/>
      </w:rPr>
    </w:lvl>
    <w:lvl w:ilvl="2">
      <w:start w:val="1"/>
      <w:numFmt w:val="decimal"/>
      <w:pStyle w:val="Heading3"/>
      <w:lvlText w:val="%1.%2.%3"/>
      <w:lvlJc w:val="right"/>
      <w:pPr>
        <w:ind w:left="2160" w:hanging="180"/>
      </w:pPr>
      <w:rPr>
        <w:rFonts w:hint="default"/>
      </w:rPr>
    </w:lvl>
    <w:lvl w:ilvl="3">
      <w:start w:val="1"/>
      <w:numFmt w:val="none"/>
      <w:pStyle w:val="Heading4"/>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F07232C"/>
    <w:multiLevelType w:val="hybridMultilevel"/>
    <w:tmpl w:val="25DCC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AE1992"/>
    <w:multiLevelType w:val="hybridMultilevel"/>
    <w:tmpl w:val="40C29EAA"/>
    <w:lvl w:ilvl="0" w:tplc="08090019">
      <w:start w:val="1"/>
      <w:numFmt w:val="lowerLetter"/>
      <w:lvlText w:val="%1."/>
      <w:lvlJc w:val="left"/>
      <w:pPr>
        <w:ind w:left="1425" w:hanging="360"/>
      </w:pPr>
      <w:rPr>
        <w:rFonts w:hint="default"/>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26" w15:restartNumberingAfterBreak="0">
    <w:nsid w:val="77D87B37"/>
    <w:multiLevelType w:val="hybridMultilevel"/>
    <w:tmpl w:val="9C0ACD36"/>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7" w15:restartNumberingAfterBreak="0">
    <w:nsid w:val="7B0A05D4"/>
    <w:multiLevelType w:val="hybridMultilevel"/>
    <w:tmpl w:val="A5867144"/>
    <w:lvl w:ilvl="0" w:tplc="9CFCE2E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A44D54"/>
    <w:multiLevelType w:val="hybridMultilevel"/>
    <w:tmpl w:val="AC523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15"/>
  </w:num>
  <w:num w:numId="4">
    <w:abstractNumId w:val="19"/>
  </w:num>
  <w:num w:numId="5">
    <w:abstractNumId w:val="18"/>
  </w:num>
  <w:num w:numId="6">
    <w:abstractNumId w:val="16"/>
  </w:num>
  <w:num w:numId="7">
    <w:abstractNumId w:val="26"/>
  </w:num>
  <w:num w:numId="8">
    <w:abstractNumId w:val="10"/>
  </w:num>
  <w:num w:numId="9">
    <w:abstractNumId w:val="8"/>
  </w:num>
  <w:num w:numId="10">
    <w:abstractNumId w:val="12"/>
  </w:num>
  <w:num w:numId="11">
    <w:abstractNumId w:val="21"/>
  </w:num>
  <w:num w:numId="12">
    <w:abstractNumId w:val="14"/>
  </w:num>
  <w:num w:numId="13">
    <w:abstractNumId w:val="9"/>
  </w:num>
  <w:num w:numId="14">
    <w:abstractNumId w:val="7"/>
  </w:num>
  <w:num w:numId="15">
    <w:abstractNumId w:val="11"/>
  </w:num>
  <w:num w:numId="16">
    <w:abstractNumId w:val="13"/>
  </w:num>
  <w:num w:numId="17">
    <w:abstractNumId w:val="17"/>
  </w:num>
  <w:num w:numId="18">
    <w:abstractNumId w:val="28"/>
  </w:num>
  <w:num w:numId="19">
    <w:abstractNumId w:val="27"/>
  </w:num>
  <w:num w:numId="20">
    <w:abstractNumId w:val="25"/>
  </w:num>
  <w:num w:numId="21">
    <w:abstractNumId w:val="22"/>
  </w:num>
  <w:num w:numId="22">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mailMerge>
    <w:mainDocumentType w:val="formLetters"/>
    <w:linkToQuery/>
    <w:dataType w:val="native"/>
    <w:connectString w:val="Provider=Microsoft.ACE.OLEDB.12.0;User ID=Admin;Data Source=C:\Users\Steinmetzc\Dropbox (IUCN)\BEST RUP LIFE Project\9. Calls for Proposals\Call 2019 - Evaluation\LIFE4BEST-ORs_Call-2019_Final-Revision.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TEP2_Grant$`"/>
    <w:dataSource r:id="rId1"/>
    <w:activeRecord w:val="18"/>
    <w:odso>
      <w:udl w:val="Provider=Microsoft.ACE.OLEDB.12.0;User ID=Admin;Data Source=C:\Users\Steinmetzc\Dropbox (IUCN)\BEST RUP LIFE Project\9. Calls for Proposals\Call 2019 - Evaluation\LIFE4BEST-ORs_Call-2019_Final-Revision.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TEP2_Grant$"/>
      <w:src r:id="rId2"/>
      <w:colDelim w:val="9"/>
      <w:type w:val="database"/>
      <w:fHdr/>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D5B"/>
    <w:rsid w:val="000118DA"/>
    <w:rsid w:val="00011F76"/>
    <w:rsid w:val="000211BD"/>
    <w:rsid w:val="00022237"/>
    <w:rsid w:val="000256B3"/>
    <w:rsid w:val="000259DA"/>
    <w:rsid w:val="000335A0"/>
    <w:rsid w:val="0003509F"/>
    <w:rsid w:val="0005040E"/>
    <w:rsid w:val="000552B6"/>
    <w:rsid w:val="00064AA0"/>
    <w:rsid w:val="00070FFF"/>
    <w:rsid w:val="00072186"/>
    <w:rsid w:val="000739CA"/>
    <w:rsid w:val="00091011"/>
    <w:rsid w:val="000918CF"/>
    <w:rsid w:val="00096291"/>
    <w:rsid w:val="000A399A"/>
    <w:rsid w:val="000B1121"/>
    <w:rsid w:val="000B1BE1"/>
    <w:rsid w:val="000B32F7"/>
    <w:rsid w:val="000B4EC0"/>
    <w:rsid w:val="000B5E5F"/>
    <w:rsid w:val="000B76A2"/>
    <w:rsid w:val="000C31C5"/>
    <w:rsid w:val="000D7395"/>
    <w:rsid w:val="000D780C"/>
    <w:rsid w:val="000D7FE1"/>
    <w:rsid w:val="000E3877"/>
    <w:rsid w:val="000F7261"/>
    <w:rsid w:val="0010013D"/>
    <w:rsid w:val="00101D19"/>
    <w:rsid w:val="00107ABE"/>
    <w:rsid w:val="0011741D"/>
    <w:rsid w:val="0012096C"/>
    <w:rsid w:val="001232ED"/>
    <w:rsid w:val="0012587C"/>
    <w:rsid w:val="001270BC"/>
    <w:rsid w:val="00127EC3"/>
    <w:rsid w:val="00133821"/>
    <w:rsid w:val="00133A3C"/>
    <w:rsid w:val="00133D6F"/>
    <w:rsid w:val="00136C6A"/>
    <w:rsid w:val="0013751B"/>
    <w:rsid w:val="001467DD"/>
    <w:rsid w:val="00150483"/>
    <w:rsid w:val="001535DA"/>
    <w:rsid w:val="00156CEE"/>
    <w:rsid w:val="00162323"/>
    <w:rsid w:val="0017448A"/>
    <w:rsid w:val="00176077"/>
    <w:rsid w:val="001800DB"/>
    <w:rsid w:val="001802F3"/>
    <w:rsid w:val="00181E75"/>
    <w:rsid w:val="001822AD"/>
    <w:rsid w:val="00183DEA"/>
    <w:rsid w:val="00184F1C"/>
    <w:rsid w:val="00187091"/>
    <w:rsid w:val="001A13AC"/>
    <w:rsid w:val="001B6A6A"/>
    <w:rsid w:val="001B7861"/>
    <w:rsid w:val="001C0ADC"/>
    <w:rsid w:val="001C1F36"/>
    <w:rsid w:val="001C39C4"/>
    <w:rsid w:val="001C7483"/>
    <w:rsid w:val="001D5A63"/>
    <w:rsid w:val="001D616B"/>
    <w:rsid w:val="001D6883"/>
    <w:rsid w:val="001D76BC"/>
    <w:rsid w:val="001E093F"/>
    <w:rsid w:val="001E704D"/>
    <w:rsid w:val="001F261E"/>
    <w:rsid w:val="001F54BD"/>
    <w:rsid w:val="002005EC"/>
    <w:rsid w:val="00201131"/>
    <w:rsid w:val="002035B9"/>
    <w:rsid w:val="00203F84"/>
    <w:rsid w:val="00205971"/>
    <w:rsid w:val="00207F24"/>
    <w:rsid w:val="00212B3F"/>
    <w:rsid w:val="002151A0"/>
    <w:rsid w:val="002153D8"/>
    <w:rsid w:val="00220172"/>
    <w:rsid w:val="00234629"/>
    <w:rsid w:val="00235532"/>
    <w:rsid w:val="002363D6"/>
    <w:rsid w:val="002420DA"/>
    <w:rsid w:val="002421F9"/>
    <w:rsid w:val="00243EAE"/>
    <w:rsid w:val="00244287"/>
    <w:rsid w:val="00247AEF"/>
    <w:rsid w:val="00250827"/>
    <w:rsid w:val="00260FFD"/>
    <w:rsid w:val="00265147"/>
    <w:rsid w:val="00265513"/>
    <w:rsid w:val="002665C3"/>
    <w:rsid w:val="002763C6"/>
    <w:rsid w:val="00276A11"/>
    <w:rsid w:val="00281F44"/>
    <w:rsid w:val="00295556"/>
    <w:rsid w:val="00296BBD"/>
    <w:rsid w:val="002A3964"/>
    <w:rsid w:val="002B5D68"/>
    <w:rsid w:val="002C3FBB"/>
    <w:rsid w:val="002E1867"/>
    <w:rsid w:val="002E3A71"/>
    <w:rsid w:val="002E6DD0"/>
    <w:rsid w:val="002F1D35"/>
    <w:rsid w:val="002F4304"/>
    <w:rsid w:val="002F4AE3"/>
    <w:rsid w:val="002F5A44"/>
    <w:rsid w:val="002F5F19"/>
    <w:rsid w:val="00303FDE"/>
    <w:rsid w:val="003054EE"/>
    <w:rsid w:val="003079A6"/>
    <w:rsid w:val="003119C9"/>
    <w:rsid w:val="00320BA1"/>
    <w:rsid w:val="003215A0"/>
    <w:rsid w:val="00321F3E"/>
    <w:rsid w:val="003222E8"/>
    <w:rsid w:val="0032286C"/>
    <w:rsid w:val="00323D3C"/>
    <w:rsid w:val="003329F1"/>
    <w:rsid w:val="00333BED"/>
    <w:rsid w:val="00333D60"/>
    <w:rsid w:val="00341CA3"/>
    <w:rsid w:val="003420CB"/>
    <w:rsid w:val="00345767"/>
    <w:rsid w:val="00347F4B"/>
    <w:rsid w:val="00355418"/>
    <w:rsid w:val="003619A2"/>
    <w:rsid w:val="00365251"/>
    <w:rsid w:val="00365C4C"/>
    <w:rsid w:val="0036778B"/>
    <w:rsid w:val="0037546D"/>
    <w:rsid w:val="00382584"/>
    <w:rsid w:val="00397244"/>
    <w:rsid w:val="003A3841"/>
    <w:rsid w:val="003A6D2D"/>
    <w:rsid w:val="003B25F4"/>
    <w:rsid w:val="003B2CB4"/>
    <w:rsid w:val="003B7555"/>
    <w:rsid w:val="003C1322"/>
    <w:rsid w:val="003C6FB2"/>
    <w:rsid w:val="003D0850"/>
    <w:rsid w:val="003D0CE3"/>
    <w:rsid w:val="003D35DA"/>
    <w:rsid w:val="003D60FF"/>
    <w:rsid w:val="003E0E2F"/>
    <w:rsid w:val="003E1009"/>
    <w:rsid w:val="003E3604"/>
    <w:rsid w:val="003E43DD"/>
    <w:rsid w:val="003E6F5B"/>
    <w:rsid w:val="003E7B91"/>
    <w:rsid w:val="003F23A9"/>
    <w:rsid w:val="003F2701"/>
    <w:rsid w:val="003F7F19"/>
    <w:rsid w:val="00407467"/>
    <w:rsid w:val="004129B9"/>
    <w:rsid w:val="00415E33"/>
    <w:rsid w:val="00416B75"/>
    <w:rsid w:val="004173E4"/>
    <w:rsid w:val="004329D9"/>
    <w:rsid w:val="00437FB2"/>
    <w:rsid w:val="00444881"/>
    <w:rsid w:val="00445066"/>
    <w:rsid w:val="004451C9"/>
    <w:rsid w:val="0044554A"/>
    <w:rsid w:val="00451417"/>
    <w:rsid w:val="0045736F"/>
    <w:rsid w:val="00465831"/>
    <w:rsid w:val="00466781"/>
    <w:rsid w:val="00471D51"/>
    <w:rsid w:val="004760FF"/>
    <w:rsid w:val="00480735"/>
    <w:rsid w:val="0048086C"/>
    <w:rsid w:val="00481276"/>
    <w:rsid w:val="00484B0C"/>
    <w:rsid w:val="0049276A"/>
    <w:rsid w:val="004934E9"/>
    <w:rsid w:val="00495B7A"/>
    <w:rsid w:val="00497712"/>
    <w:rsid w:val="00497B44"/>
    <w:rsid w:val="004A143C"/>
    <w:rsid w:val="004A305D"/>
    <w:rsid w:val="004A4E6A"/>
    <w:rsid w:val="004C48D3"/>
    <w:rsid w:val="004D2BF0"/>
    <w:rsid w:val="004D417F"/>
    <w:rsid w:val="004E3F84"/>
    <w:rsid w:val="004E5E0D"/>
    <w:rsid w:val="00500285"/>
    <w:rsid w:val="00515131"/>
    <w:rsid w:val="00515B15"/>
    <w:rsid w:val="005166C5"/>
    <w:rsid w:val="00516F64"/>
    <w:rsid w:val="005311B8"/>
    <w:rsid w:val="00542945"/>
    <w:rsid w:val="0054436E"/>
    <w:rsid w:val="005444A0"/>
    <w:rsid w:val="00560A92"/>
    <w:rsid w:val="005633CA"/>
    <w:rsid w:val="0056634B"/>
    <w:rsid w:val="005678B7"/>
    <w:rsid w:val="005828F1"/>
    <w:rsid w:val="005900F9"/>
    <w:rsid w:val="005905A2"/>
    <w:rsid w:val="0059357A"/>
    <w:rsid w:val="00595E7C"/>
    <w:rsid w:val="005A2038"/>
    <w:rsid w:val="005A3CCE"/>
    <w:rsid w:val="005A4EBC"/>
    <w:rsid w:val="005B03EC"/>
    <w:rsid w:val="005C1701"/>
    <w:rsid w:val="005C5BA8"/>
    <w:rsid w:val="005C7691"/>
    <w:rsid w:val="005D423D"/>
    <w:rsid w:val="005D4FBE"/>
    <w:rsid w:val="005D694F"/>
    <w:rsid w:val="005E2A61"/>
    <w:rsid w:val="005E7099"/>
    <w:rsid w:val="00601EBC"/>
    <w:rsid w:val="00603F7A"/>
    <w:rsid w:val="0060661F"/>
    <w:rsid w:val="006068B0"/>
    <w:rsid w:val="00615003"/>
    <w:rsid w:val="0062042C"/>
    <w:rsid w:val="00621F01"/>
    <w:rsid w:val="006225CC"/>
    <w:rsid w:val="006236CA"/>
    <w:rsid w:val="0062726B"/>
    <w:rsid w:val="006350D0"/>
    <w:rsid w:val="006467AC"/>
    <w:rsid w:val="00646AAB"/>
    <w:rsid w:val="00652617"/>
    <w:rsid w:val="0066450E"/>
    <w:rsid w:val="006648AE"/>
    <w:rsid w:val="00673FCE"/>
    <w:rsid w:val="006758E0"/>
    <w:rsid w:val="00676AE0"/>
    <w:rsid w:val="006864AD"/>
    <w:rsid w:val="006879B4"/>
    <w:rsid w:val="0069126D"/>
    <w:rsid w:val="006913CA"/>
    <w:rsid w:val="00692FCF"/>
    <w:rsid w:val="00693A1A"/>
    <w:rsid w:val="00694815"/>
    <w:rsid w:val="00694D39"/>
    <w:rsid w:val="006A1FF4"/>
    <w:rsid w:val="006A6103"/>
    <w:rsid w:val="006A638D"/>
    <w:rsid w:val="006B1DAE"/>
    <w:rsid w:val="006B2603"/>
    <w:rsid w:val="006B3CFC"/>
    <w:rsid w:val="006C1A72"/>
    <w:rsid w:val="006C34D5"/>
    <w:rsid w:val="006D2C8A"/>
    <w:rsid w:val="006D3A64"/>
    <w:rsid w:val="006D50AD"/>
    <w:rsid w:val="006E065A"/>
    <w:rsid w:val="006E29B8"/>
    <w:rsid w:val="006E54F7"/>
    <w:rsid w:val="006E7D82"/>
    <w:rsid w:val="006F27BA"/>
    <w:rsid w:val="006F39E1"/>
    <w:rsid w:val="00710CF9"/>
    <w:rsid w:val="00713D9F"/>
    <w:rsid w:val="00722FEC"/>
    <w:rsid w:val="00726732"/>
    <w:rsid w:val="00731EC4"/>
    <w:rsid w:val="007327C0"/>
    <w:rsid w:val="007341F7"/>
    <w:rsid w:val="007348EF"/>
    <w:rsid w:val="00737B37"/>
    <w:rsid w:val="0074519B"/>
    <w:rsid w:val="00746FD1"/>
    <w:rsid w:val="007504E4"/>
    <w:rsid w:val="00751F1C"/>
    <w:rsid w:val="00753485"/>
    <w:rsid w:val="007601A0"/>
    <w:rsid w:val="00761C44"/>
    <w:rsid w:val="00764B1C"/>
    <w:rsid w:val="00774D5B"/>
    <w:rsid w:val="007843C9"/>
    <w:rsid w:val="00786C7C"/>
    <w:rsid w:val="0079078B"/>
    <w:rsid w:val="00790852"/>
    <w:rsid w:val="00791D8A"/>
    <w:rsid w:val="00793ED3"/>
    <w:rsid w:val="00795118"/>
    <w:rsid w:val="007A00B1"/>
    <w:rsid w:val="007A0B8B"/>
    <w:rsid w:val="007B4DF5"/>
    <w:rsid w:val="007B6CEE"/>
    <w:rsid w:val="007C3483"/>
    <w:rsid w:val="007D352A"/>
    <w:rsid w:val="007E014F"/>
    <w:rsid w:val="007E3780"/>
    <w:rsid w:val="007F097D"/>
    <w:rsid w:val="007F455F"/>
    <w:rsid w:val="007F53E0"/>
    <w:rsid w:val="00801394"/>
    <w:rsid w:val="0080462C"/>
    <w:rsid w:val="00805641"/>
    <w:rsid w:val="008142AD"/>
    <w:rsid w:val="00816930"/>
    <w:rsid w:val="00823C03"/>
    <w:rsid w:val="00830135"/>
    <w:rsid w:val="00832642"/>
    <w:rsid w:val="00840036"/>
    <w:rsid w:val="0084130B"/>
    <w:rsid w:val="00841707"/>
    <w:rsid w:val="008462C0"/>
    <w:rsid w:val="008478AF"/>
    <w:rsid w:val="0085043F"/>
    <w:rsid w:val="00850719"/>
    <w:rsid w:val="0087584C"/>
    <w:rsid w:val="00875D3E"/>
    <w:rsid w:val="00882BDF"/>
    <w:rsid w:val="00883BF5"/>
    <w:rsid w:val="00885535"/>
    <w:rsid w:val="00890FAD"/>
    <w:rsid w:val="0089290C"/>
    <w:rsid w:val="008A7C98"/>
    <w:rsid w:val="008A7DF9"/>
    <w:rsid w:val="008B0201"/>
    <w:rsid w:val="008B0C36"/>
    <w:rsid w:val="008B466F"/>
    <w:rsid w:val="008B5753"/>
    <w:rsid w:val="008B70A4"/>
    <w:rsid w:val="008C1AB0"/>
    <w:rsid w:val="008D1E21"/>
    <w:rsid w:val="008D2974"/>
    <w:rsid w:val="008D624B"/>
    <w:rsid w:val="008E0810"/>
    <w:rsid w:val="008E2036"/>
    <w:rsid w:val="008F2AA9"/>
    <w:rsid w:val="008F3A33"/>
    <w:rsid w:val="00903E71"/>
    <w:rsid w:val="00910B84"/>
    <w:rsid w:val="009116A1"/>
    <w:rsid w:val="009260BB"/>
    <w:rsid w:val="00926E74"/>
    <w:rsid w:val="009271ED"/>
    <w:rsid w:val="0093243F"/>
    <w:rsid w:val="00933C51"/>
    <w:rsid w:val="00933DDE"/>
    <w:rsid w:val="00934610"/>
    <w:rsid w:val="009350E2"/>
    <w:rsid w:val="00941334"/>
    <w:rsid w:val="00945D42"/>
    <w:rsid w:val="00950C5C"/>
    <w:rsid w:val="00953F10"/>
    <w:rsid w:val="00954850"/>
    <w:rsid w:val="00960135"/>
    <w:rsid w:val="00960BAE"/>
    <w:rsid w:val="00967B5E"/>
    <w:rsid w:val="0097301C"/>
    <w:rsid w:val="009745DC"/>
    <w:rsid w:val="00974656"/>
    <w:rsid w:val="00986DB9"/>
    <w:rsid w:val="00991929"/>
    <w:rsid w:val="009A02F7"/>
    <w:rsid w:val="009A189D"/>
    <w:rsid w:val="009B0CAE"/>
    <w:rsid w:val="009B0D83"/>
    <w:rsid w:val="009B40A3"/>
    <w:rsid w:val="009B6FCF"/>
    <w:rsid w:val="009B772A"/>
    <w:rsid w:val="009D3AA1"/>
    <w:rsid w:val="009D679D"/>
    <w:rsid w:val="009E10ED"/>
    <w:rsid w:val="00A01C3C"/>
    <w:rsid w:val="00A046FC"/>
    <w:rsid w:val="00A05E90"/>
    <w:rsid w:val="00A202C9"/>
    <w:rsid w:val="00A21876"/>
    <w:rsid w:val="00A25C99"/>
    <w:rsid w:val="00A25E31"/>
    <w:rsid w:val="00A306F1"/>
    <w:rsid w:val="00A3089B"/>
    <w:rsid w:val="00A32889"/>
    <w:rsid w:val="00A36B3A"/>
    <w:rsid w:val="00A4510B"/>
    <w:rsid w:val="00A47952"/>
    <w:rsid w:val="00A5068A"/>
    <w:rsid w:val="00A543A4"/>
    <w:rsid w:val="00A54689"/>
    <w:rsid w:val="00A55D99"/>
    <w:rsid w:val="00A61795"/>
    <w:rsid w:val="00A643FC"/>
    <w:rsid w:val="00A7310B"/>
    <w:rsid w:val="00A737D9"/>
    <w:rsid w:val="00A73E8F"/>
    <w:rsid w:val="00A81A7F"/>
    <w:rsid w:val="00A82AE3"/>
    <w:rsid w:val="00A84520"/>
    <w:rsid w:val="00A84D1B"/>
    <w:rsid w:val="00A87423"/>
    <w:rsid w:val="00A91458"/>
    <w:rsid w:val="00A94CFA"/>
    <w:rsid w:val="00AA142C"/>
    <w:rsid w:val="00AA21F5"/>
    <w:rsid w:val="00AA3177"/>
    <w:rsid w:val="00AA4F0F"/>
    <w:rsid w:val="00AA5701"/>
    <w:rsid w:val="00AA75FF"/>
    <w:rsid w:val="00AB28E2"/>
    <w:rsid w:val="00AC5D06"/>
    <w:rsid w:val="00AC7DD3"/>
    <w:rsid w:val="00AD2EA1"/>
    <w:rsid w:val="00AE04ED"/>
    <w:rsid w:val="00AE4691"/>
    <w:rsid w:val="00AE520C"/>
    <w:rsid w:val="00AE7443"/>
    <w:rsid w:val="00AF189D"/>
    <w:rsid w:val="00AF7352"/>
    <w:rsid w:val="00B0093B"/>
    <w:rsid w:val="00B02437"/>
    <w:rsid w:val="00B030CA"/>
    <w:rsid w:val="00B0735E"/>
    <w:rsid w:val="00B07C47"/>
    <w:rsid w:val="00B12D0E"/>
    <w:rsid w:val="00B23765"/>
    <w:rsid w:val="00B268EF"/>
    <w:rsid w:val="00B31A72"/>
    <w:rsid w:val="00B327B5"/>
    <w:rsid w:val="00B35F66"/>
    <w:rsid w:val="00B41E1E"/>
    <w:rsid w:val="00B41FE4"/>
    <w:rsid w:val="00B4491C"/>
    <w:rsid w:val="00B503C0"/>
    <w:rsid w:val="00B50534"/>
    <w:rsid w:val="00B637B5"/>
    <w:rsid w:val="00B65716"/>
    <w:rsid w:val="00B673C4"/>
    <w:rsid w:val="00B675BF"/>
    <w:rsid w:val="00B71126"/>
    <w:rsid w:val="00BA19EE"/>
    <w:rsid w:val="00BA1E92"/>
    <w:rsid w:val="00BB15FF"/>
    <w:rsid w:val="00BB180A"/>
    <w:rsid w:val="00BB2762"/>
    <w:rsid w:val="00BB4A20"/>
    <w:rsid w:val="00BB7BF5"/>
    <w:rsid w:val="00BC0BA2"/>
    <w:rsid w:val="00BC36E5"/>
    <w:rsid w:val="00BD04D4"/>
    <w:rsid w:val="00BD09E8"/>
    <w:rsid w:val="00BD0B77"/>
    <w:rsid w:val="00BD27A8"/>
    <w:rsid w:val="00BD3471"/>
    <w:rsid w:val="00BE163C"/>
    <w:rsid w:val="00BE7CB9"/>
    <w:rsid w:val="00BF3C03"/>
    <w:rsid w:val="00BF4F9D"/>
    <w:rsid w:val="00BF507E"/>
    <w:rsid w:val="00C00D02"/>
    <w:rsid w:val="00C00F39"/>
    <w:rsid w:val="00C070D8"/>
    <w:rsid w:val="00C203E0"/>
    <w:rsid w:val="00C30473"/>
    <w:rsid w:val="00C47518"/>
    <w:rsid w:val="00C51D06"/>
    <w:rsid w:val="00C52185"/>
    <w:rsid w:val="00C5434D"/>
    <w:rsid w:val="00C5602C"/>
    <w:rsid w:val="00C61511"/>
    <w:rsid w:val="00C711A8"/>
    <w:rsid w:val="00C71C04"/>
    <w:rsid w:val="00C71D92"/>
    <w:rsid w:val="00C75E85"/>
    <w:rsid w:val="00C76DD5"/>
    <w:rsid w:val="00C775A4"/>
    <w:rsid w:val="00C80474"/>
    <w:rsid w:val="00C80FD5"/>
    <w:rsid w:val="00C814C5"/>
    <w:rsid w:val="00C92F2C"/>
    <w:rsid w:val="00C94ABE"/>
    <w:rsid w:val="00C95EE4"/>
    <w:rsid w:val="00CA3990"/>
    <w:rsid w:val="00CA4AD8"/>
    <w:rsid w:val="00CB4EEE"/>
    <w:rsid w:val="00CB5C4F"/>
    <w:rsid w:val="00CB6725"/>
    <w:rsid w:val="00CC18FA"/>
    <w:rsid w:val="00CD2038"/>
    <w:rsid w:val="00CD745F"/>
    <w:rsid w:val="00CE143C"/>
    <w:rsid w:val="00CE67C5"/>
    <w:rsid w:val="00CE7B6D"/>
    <w:rsid w:val="00CF15B9"/>
    <w:rsid w:val="00CF4AE9"/>
    <w:rsid w:val="00D03A76"/>
    <w:rsid w:val="00D0623A"/>
    <w:rsid w:val="00D1004E"/>
    <w:rsid w:val="00D11D31"/>
    <w:rsid w:val="00D13550"/>
    <w:rsid w:val="00D3129B"/>
    <w:rsid w:val="00D328BA"/>
    <w:rsid w:val="00D350FD"/>
    <w:rsid w:val="00D35B78"/>
    <w:rsid w:val="00D52122"/>
    <w:rsid w:val="00D556C4"/>
    <w:rsid w:val="00D55C9E"/>
    <w:rsid w:val="00D568CB"/>
    <w:rsid w:val="00D61839"/>
    <w:rsid w:val="00D63870"/>
    <w:rsid w:val="00D6419A"/>
    <w:rsid w:val="00D65FB7"/>
    <w:rsid w:val="00D76476"/>
    <w:rsid w:val="00D80009"/>
    <w:rsid w:val="00D816A1"/>
    <w:rsid w:val="00D82BC9"/>
    <w:rsid w:val="00D85E85"/>
    <w:rsid w:val="00D90453"/>
    <w:rsid w:val="00D95DE1"/>
    <w:rsid w:val="00D96D12"/>
    <w:rsid w:val="00DA1807"/>
    <w:rsid w:val="00DB1449"/>
    <w:rsid w:val="00DC052D"/>
    <w:rsid w:val="00DC2AEE"/>
    <w:rsid w:val="00DC3477"/>
    <w:rsid w:val="00DC3B08"/>
    <w:rsid w:val="00DC50FF"/>
    <w:rsid w:val="00DD6870"/>
    <w:rsid w:val="00DF2780"/>
    <w:rsid w:val="00DF452B"/>
    <w:rsid w:val="00E05CFF"/>
    <w:rsid w:val="00E05E7A"/>
    <w:rsid w:val="00E11459"/>
    <w:rsid w:val="00E12862"/>
    <w:rsid w:val="00E15736"/>
    <w:rsid w:val="00E20746"/>
    <w:rsid w:val="00E22BB6"/>
    <w:rsid w:val="00E265E0"/>
    <w:rsid w:val="00E27A57"/>
    <w:rsid w:val="00E27B8F"/>
    <w:rsid w:val="00E326FE"/>
    <w:rsid w:val="00E32A42"/>
    <w:rsid w:val="00E33E01"/>
    <w:rsid w:val="00E37247"/>
    <w:rsid w:val="00E53028"/>
    <w:rsid w:val="00E53BD0"/>
    <w:rsid w:val="00E53FFC"/>
    <w:rsid w:val="00E56646"/>
    <w:rsid w:val="00E60857"/>
    <w:rsid w:val="00E62EBF"/>
    <w:rsid w:val="00E64121"/>
    <w:rsid w:val="00E6744A"/>
    <w:rsid w:val="00E70987"/>
    <w:rsid w:val="00E73BE5"/>
    <w:rsid w:val="00E747F6"/>
    <w:rsid w:val="00E750DB"/>
    <w:rsid w:val="00E77D10"/>
    <w:rsid w:val="00E84C5C"/>
    <w:rsid w:val="00E952EF"/>
    <w:rsid w:val="00E96EA6"/>
    <w:rsid w:val="00E97DFD"/>
    <w:rsid w:val="00EA1FCA"/>
    <w:rsid w:val="00EB73CD"/>
    <w:rsid w:val="00EB7A11"/>
    <w:rsid w:val="00EC08B3"/>
    <w:rsid w:val="00EC231A"/>
    <w:rsid w:val="00EC3DC5"/>
    <w:rsid w:val="00EC5A31"/>
    <w:rsid w:val="00EC7015"/>
    <w:rsid w:val="00ED0106"/>
    <w:rsid w:val="00ED0FE7"/>
    <w:rsid w:val="00ED23B4"/>
    <w:rsid w:val="00ED2E6C"/>
    <w:rsid w:val="00ED5A54"/>
    <w:rsid w:val="00ED7B7A"/>
    <w:rsid w:val="00EE66B0"/>
    <w:rsid w:val="00EE7284"/>
    <w:rsid w:val="00EF713D"/>
    <w:rsid w:val="00EF7ACB"/>
    <w:rsid w:val="00F003D4"/>
    <w:rsid w:val="00F00B99"/>
    <w:rsid w:val="00F01422"/>
    <w:rsid w:val="00F02BCB"/>
    <w:rsid w:val="00F04F87"/>
    <w:rsid w:val="00F1172D"/>
    <w:rsid w:val="00F16205"/>
    <w:rsid w:val="00F253FA"/>
    <w:rsid w:val="00F27686"/>
    <w:rsid w:val="00F32561"/>
    <w:rsid w:val="00F3633A"/>
    <w:rsid w:val="00F37964"/>
    <w:rsid w:val="00F379AE"/>
    <w:rsid w:val="00F37AB3"/>
    <w:rsid w:val="00F43DE8"/>
    <w:rsid w:val="00F56229"/>
    <w:rsid w:val="00F60D50"/>
    <w:rsid w:val="00F61DF4"/>
    <w:rsid w:val="00F7089C"/>
    <w:rsid w:val="00F72FB9"/>
    <w:rsid w:val="00F73D39"/>
    <w:rsid w:val="00F815D4"/>
    <w:rsid w:val="00F8325A"/>
    <w:rsid w:val="00F84B34"/>
    <w:rsid w:val="00F87334"/>
    <w:rsid w:val="00F9346D"/>
    <w:rsid w:val="00F93B4B"/>
    <w:rsid w:val="00F95D5D"/>
    <w:rsid w:val="00F96AFB"/>
    <w:rsid w:val="00F97988"/>
    <w:rsid w:val="00FA0B82"/>
    <w:rsid w:val="00FA2626"/>
    <w:rsid w:val="00FA488A"/>
    <w:rsid w:val="00FB3F6F"/>
    <w:rsid w:val="00FB4523"/>
    <w:rsid w:val="00FC2FD4"/>
    <w:rsid w:val="00FC6328"/>
    <w:rsid w:val="00FD3F15"/>
    <w:rsid w:val="00FD41FA"/>
    <w:rsid w:val="00FF291F"/>
    <w:rsid w:val="00FF4C7C"/>
    <w:rsid w:val="1D278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835B77"/>
  <w15:docId w15:val="{7FA5E991-E152-4782-B0CF-6BB450EDA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84C"/>
    <w:pPr>
      <w:spacing w:after="0" w:line="100" w:lineRule="atLeast"/>
    </w:pPr>
    <w:rPr>
      <w:rFonts w:ascii="Arial" w:hAnsi="Arial"/>
    </w:rPr>
  </w:style>
  <w:style w:type="paragraph" w:styleId="Heading1">
    <w:name w:val="heading 1"/>
    <w:basedOn w:val="Normal"/>
    <w:next w:val="Normal"/>
    <w:link w:val="Heading1Char"/>
    <w:uiPriority w:val="9"/>
    <w:qFormat/>
    <w:rsid w:val="004C48D3"/>
    <w:pPr>
      <w:keepNext/>
      <w:keepLines/>
      <w:numPr>
        <w:numId w:val="1"/>
      </w:numPr>
      <w:spacing w:before="480" w:after="360"/>
      <w:ind w:left="7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65716"/>
    <w:pPr>
      <w:keepNext/>
      <w:keepLines/>
      <w:numPr>
        <w:ilvl w:val="1"/>
        <w:numId w:val="1"/>
      </w:numPr>
      <w:spacing w:before="200" w:after="240"/>
      <w:ind w:left="1434" w:hanging="357"/>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70FFF"/>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70FF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8D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65716"/>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4C48D3"/>
    <w:pPr>
      <w:tabs>
        <w:tab w:val="center" w:pos="4513"/>
        <w:tab w:val="right" w:pos="9026"/>
      </w:tabs>
      <w:spacing w:line="240" w:lineRule="auto"/>
    </w:pPr>
  </w:style>
  <w:style w:type="character" w:customStyle="1" w:styleId="HeaderChar">
    <w:name w:val="Header Char"/>
    <w:basedOn w:val="DefaultParagraphFont"/>
    <w:link w:val="Header"/>
    <w:uiPriority w:val="99"/>
    <w:rsid w:val="004C48D3"/>
  </w:style>
  <w:style w:type="paragraph" w:styleId="Footer">
    <w:name w:val="footer"/>
    <w:basedOn w:val="Normal"/>
    <w:link w:val="FooterChar"/>
    <w:uiPriority w:val="99"/>
    <w:unhideWhenUsed/>
    <w:rsid w:val="004C48D3"/>
    <w:pPr>
      <w:tabs>
        <w:tab w:val="center" w:pos="4513"/>
        <w:tab w:val="right" w:pos="9026"/>
      </w:tabs>
      <w:spacing w:line="240" w:lineRule="auto"/>
    </w:pPr>
  </w:style>
  <w:style w:type="character" w:customStyle="1" w:styleId="FooterChar">
    <w:name w:val="Footer Char"/>
    <w:basedOn w:val="DefaultParagraphFont"/>
    <w:link w:val="Footer"/>
    <w:uiPriority w:val="99"/>
    <w:rsid w:val="004C48D3"/>
  </w:style>
  <w:style w:type="paragraph" w:styleId="BalloonText">
    <w:name w:val="Balloon Text"/>
    <w:basedOn w:val="Normal"/>
    <w:link w:val="BalloonTextChar"/>
    <w:uiPriority w:val="99"/>
    <w:semiHidden/>
    <w:unhideWhenUsed/>
    <w:rsid w:val="00070F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FFF"/>
    <w:rPr>
      <w:rFonts w:ascii="Tahoma" w:hAnsi="Tahoma" w:cs="Tahoma"/>
      <w:sz w:val="16"/>
      <w:szCs w:val="16"/>
    </w:rPr>
  </w:style>
  <w:style w:type="character" w:customStyle="1" w:styleId="Heading3Char">
    <w:name w:val="Heading 3 Char"/>
    <w:basedOn w:val="DefaultParagraphFont"/>
    <w:link w:val="Heading3"/>
    <w:uiPriority w:val="9"/>
    <w:rsid w:val="00070FF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70FFF"/>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unhideWhenUsed/>
    <w:rsid w:val="006236CA"/>
    <w:pPr>
      <w:spacing w:line="240" w:lineRule="auto"/>
    </w:pPr>
    <w:rPr>
      <w:sz w:val="20"/>
      <w:szCs w:val="20"/>
    </w:rPr>
  </w:style>
  <w:style w:type="character" w:customStyle="1" w:styleId="FootnoteTextChar">
    <w:name w:val="Footnote Text Char"/>
    <w:basedOn w:val="DefaultParagraphFont"/>
    <w:link w:val="FootnoteText"/>
    <w:rsid w:val="006236CA"/>
    <w:rPr>
      <w:rFonts w:ascii="Arial" w:hAnsi="Arial"/>
      <w:sz w:val="20"/>
      <w:szCs w:val="20"/>
    </w:rPr>
  </w:style>
  <w:style w:type="character" w:customStyle="1" w:styleId="FootnoteReference1">
    <w:name w:val="Footnote Reference1"/>
    <w:rsid w:val="006236CA"/>
    <w:rPr>
      <w:vertAlign w:val="superscript"/>
    </w:rPr>
  </w:style>
  <w:style w:type="character" w:customStyle="1" w:styleId="Caractresdenotedebasdepage">
    <w:name w:val="Caractères de note de bas de page"/>
    <w:rsid w:val="006236CA"/>
    <w:rPr>
      <w:vertAlign w:val="superscript"/>
    </w:rPr>
  </w:style>
  <w:style w:type="paragraph" w:customStyle="1" w:styleId="FootnoteText1">
    <w:name w:val="Footnote Text1"/>
    <w:basedOn w:val="Normal"/>
    <w:rsid w:val="006236CA"/>
    <w:pPr>
      <w:suppressAutoHyphens/>
    </w:pPr>
    <w:rPr>
      <w:rFonts w:eastAsia="Arial Unicode MS" w:cs="Arial"/>
      <w:kern w:val="1"/>
      <w:sz w:val="20"/>
      <w:szCs w:val="20"/>
      <w:lang w:eastAsia="ar-SA"/>
    </w:rPr>
  </w:style>
  <w:style w:type="character" w:styleId="CommentReference">
    <w:name w:val="annotation reference"/>
    <w:basedOn w:val="DefaultParagraphFont"/>
    <w:uiPriority w:val="99"/>
    <w:semiHidden/>
    <w:unhideWhenUsed/>
    <w:rsid w:val="006B2603"/>
    <w:rPr>
      <w:sz w:val="16"/>
      <w:szCs w:val="16"/>
    </w:rPr>
  </w:style>
  <w:style w:type="paragraph" w:styleId="CommentText">
    <w:name w:val="annotation text"/>
    <w:basedOn w:val="Normal"/>
    <w:link w:val="CommentTextChar"/>
    <w:uiPriority w:val="99"/>
    <w:unhideWhenUsed/>
    <w:rsid w:val="006B2603"/>
    <w:pPr>
      <w:spacing w:line="240" w:lineRule="auto"/>
    </w:pPr>
    <w:rPr>
      <w:sz w:val="20"/>
      <w:szCs w:val="20"/>
    </w:rPr>
  </w:style>
  <w:style w:type="character" w:customStyle="1" w:styleId="CommentTextChar">
    <w:name w:val="Comment Text Char"/>
    <w:basedOn w:val="DefaultParagraphFont"/>
    <w:link w:val="CommentText"/>
    <w:uiPriority w:val="99"/>
    <w:rsid w:val="006B2603"/>
    <w:rPr>
      <w:sz w:val="20"/>
      <w:szCs w:val="20"/>
    </w:rPr>
  </w:style>
  <w:style w:type="paragraph" w:styleId="CommentSubject">
    <w:name w:val="annotation subject"/>
    <w:basedOn w:val="CommentText"/>
    <w:next w:val="CommentText"/>
    <w:link w:val="CommentSubjectChar"/>
    <w:uiPriority w:val="99"/>
    <w:semiHidden/>
    <w:unhideWhenUsed/>
    <w:rsid w:val="006B2603"/>
    <w:rPr>
      <w:b/>
      <w:bCs/>
    </w:rPr>
  </w:style>
  <w:style w:type="character" w:customStyle="1" w:styleId="CommentSubjectChar">
    <w:name w:val="Comment Subject Char"/>
    <w:basedOn w:val="CommentTextChar"/>
    <w:link w:val="CommentSubject"/>
    <w:uiPriority w:val="99"/>
    <w:semiHidden/>
    <w:rsid w:val="006B2603"/>
    <w:rPr>
      <w:b/>
      <w:bCs/>
      <w:sz w:val="20"/>
      <w:szCs w:val="20"/>
    </w:rPr>
  </w:style>
  <w:style w:type="character" w:styleId="Hyperlink">
    <w:name w:val="Hyperlink"/>
    <w:basedOn w:val="DefaultParagraphFont"/>
    <w:unhideWhenUsed/>
    <w:rsid w:val="00986DB9"/>
    <w:rPr>
      <w:color w:val="0000FF" w:themeColor="hyperlink"/>
      <w:u w:val="single"/>
    </w:rPr>
  </w:style>
  <w:style w:type="table" w:styleId="TableGrid">
    <w:name w:val="Table Grid"/>
    <w:basedOn w:val="TableNormal"/>
    <w:uiPriority w:val="59"/>
    <w:rsid w:val="00BD2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1DF4"/>
    <w:pPr>
      <w:ind w:left="720"/>
      <w:contextualSpacing/>
    </w:pPr>
  </w:style>
  <w:style w:type="table" w:customStyle="1" w:styleId="TableGrid1">
    <w:name w:val="Table Grid1"/>
    <w:basedOn w:val="TableNormal"/>
    <w:next w:val="TableGrid"/>
    <w:uiPriority w:val="59"/>
    <w:rsid w:val="00BE1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3222E8"/>
    <w:rPr>
      <w:vertAlign w:val="superscript"/>
    </w:rPr>
  </w:style>
  <w:style w:type="numbering" w:customStyle="1" w:styleId="NoList1">
    <w:name w:val="No List1"/>
    <w:next w:val="NoList"/>
    <w:uiPriority w:val="99"/>
    <w:semiHidden/>
    <w:unhideWhenUsed/>
    <w:rsid w:val="007D352A"/>
  </w:style>
  <w:style w:type="paragraph" w:styleId="Caption">
    <w:name w:val="caption"/>
    <w:basedOn w:val="Normal"/>
    <w:next w:val="Normal"/>
    <w:uiPriority w:val="35"/>
    <w:unhideWhenUsed/>
    <w:qFormat/>
    <w:rsid w:val="007D352A"/>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EC5A31"/>
  </w:style>
  <w:style w:type="table" w:customStyle="1" w:styleId="TableGrid2">
    <w:name w:val="Table Grid2"/>
    <w:basedOn w:val="TableNormal"/>
    <w:next w:val="TableGrid"/>
    <w:uiPriority w:val="59"/>
    <w:rsid w:val="00ED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E014F"/>
    <w:rPr>
      <w:color w:val="800080" w:themeColor="followedHyperlink"/>
      <w:u w:val="single"/>
    </w:rPr>
  </w:style>
  <w:style w:type="numbering" w:customStyle="1" w:styleId="NoList2">
    <w:name w:val="No List2"/>
    <w:next w:val="NoList"/>
    <w:uiPriority w:val="99"/>
    <w:semiHidden/>
    <w:unhideWhenUsed/>
    <w:rsid w:val="00E265E0"/>
  </w:style>
  <w:style w:type="numbering" w:customStyle="1" w:styleId="NoList11">
    <w:name w:val="No List11"/>
    <w:next w:val="NoList"/>
    <w:uiPriority w:val="99"/>
    <w:semiHidden/>
    <w:unhideWhenUsed/>
    <w:rsid w:val="00E265E0"/>
  </w:style>
  <w:style w:type="numbering" w:customStyle="1" w:styleId="NoList111">
    <w:name w:val="No List111"/>
    <w:next w:val="NoList"/>
    <w:uiPriority w:val="99"/>
    <w:semiHidden/>
    <w:unhideWhenUsed/>
    <w:rsid w:val="00E265E0"/>
  </w:style>
  <w:style w:type="paragraph" w:customStyle="1" w:styleId="Subject">
    <w:name w:val="Subject"/>
    <w:basedOn w:val="Normal"/>
    <w:rsid w:val="00E53028"/>
    <w:pPr>
      <w:spacing w:after="280" w:line="280" w:lineRule="atLeast"/>
    </w:pPr>
    <w:rPr>
      <w:rFonts w:eastAsia="Times New Roman" w:cs="Times New Roman"/>
      <w:b/>
      <w:szCs w:val="20"/>
    </w:rPr>
  </w:style>
  <w:style w:type="paragraph" w:customStyle="1" w:styleId="ColorfulList-Accent11">
    <w:name w:val="Colorful List - Accent 11"/>
    <w:basedOn w:val="Normal"/>
    <w:uiPriority w:val="34"/>
    <w:qFormat/>
    <w:rsid w:val="006D50AD"/>
    <w:pPr>
      <w:spacing w:after="200" w:line="276" w:lineRule="auto"/>
      <w:ind w:left="720"/>
      <w:contextualSpacing/>
    </w:pPr>
    <w:rPr>
      <w:rFonts w:ascii="Cambria" w:eastAsia="Cambria" w:hAnsi="Cambria" w:cs="Times New Roman"/>
      <w:szCs w:val="28"/>
      <w:lang w:val="en-US" w:bidi="th-TH"/>
    </w:rPr>
  </w:style>
  <w:style w:type="paragraph" w:styleId="NormalWeb">
    <w:name w:val="Normal (Web)"/>
    <w:basedOn w:val="Normal"/>
    <w:uiPriority w:val="99"/>
    <w:rsid w:val="00451417"/>
    <w:pPr>
      <w:spacing w:beforeLines="1" w:afterLines="1" w:line="240" w:lineRule="auto"/>
    </w:pPr>
    <w:rPr>
      <w:rFonts w:ascii="Times" w:eastAsia="Times New Roman" w:hAnsi="Times" w:cs="Times New Roman"/>
      <w:sz w:val="20"/>
      <w:szCs w:val="20"/>
      <w:lang w:val="en-US"/>
    </w:rPr>
  </w:style>
  <w:style w:type="paragraph" w:customStyle="1" w:styleId="Text1">
    <w:name w:val="Text 1"/>
    <w:basedOn w:val="Normal"/>
    <w:rsid w:val="00C203E0"/>
    <w:pPr>
      <w:spacing w:after="240" w:line="240" w:lineRule="auto"/>
      <w:ind w:left="482"/>
      <w:jc w:val="both"/>
    </w:pPr>
    <w:rPr>
      <w:rFonts w:ascii="Times New Roman" w:eastAsia="Times New Roman" w:hAnsi="Times New Roman" w:cs="Times New Roman"/>
      <w:snapToGrid w:val="0"/>
      <w:sz w:val="24"/>
      <w:szCs w:val="20"/>
      <w:lang w:val="fr-FR"/>
    </w:rPr>
  </w:style>
  <w:style w:type="paragraph" w:customStyle="1" w:styleId="Default">
    <w:name w:val="Default"/>
    <w:rsid w:val="00A4510B"/>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AD2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868275">
      <w:bodyDiv w:val="1"/>
      <w:marLeft w:val="0"/>
      <w:marRight w:val="0"/>
      <w:marTop w:val="0"/>
      <w:marBottom w:val="0"/>
      <w:divBdr>
        <w:top w:val="none" w:sz="0" w:space="0" w:color="auto"/>
        <w:left w:val="none" w:sz="0" w:space="0" w:color="auto"/>
        <w:bottom w:val="none" w:sz="0" w:space="0" w:color="auto"/>
        <w:right w:val="none" w:sz="0" w:space="0" w:color="auto"/>
      </w:divBdr>
    </w:div>
    <w:div w:id="582186739">
      <w:bodyDiv w:val="1"/>
      <w:marLeft w:val="0"/>
      <w:marRight w:val="0"/>
      <w:marTop w:val="0"/>
      <w:marBottom w:val="0"/>
      <w:divBdr>
        <w:top w:val="none" w:sz="0" w:space="0" w:color="auto"/>
        <w:left w:val="none" w:sz="0" w:space="0" w:color="auto"/>
        <w:bottom w:val="none" w:sz="0" w:space="0" w:color="auto"/>
        <w:right w:val="none" w:sz="0" w:space="0" w:color="auto"/>
      </w:divBdr>
    </w:div>
    <w:div w:id="673382558">
      <w:bodyDiv w:val="1"/>
      <w:marLeft w:val="0"/>
      <w:marRight w:val="0"/>
      <w:marTop w:val="0"/>
      <w:marBottom w:val="0"/>
      <w:divBdr>
        <w:top w:val="none" w:sz="0" w:space="0" w:color="auto"/>
        <w:left w:val="none" w:sz="0" w:space="0" w:color="auto"/>
        <w:bottom w:val="none" w:sz="0" w:space="0" w:color="auto"/>
        <w:right w:val="none" w:sz="0" w:space="0" w:color="auto"/>
      </w:divBdr>
    </w:div>
    <w:div w:id="768550487">
      <w:bodyDiv w:val="1"/>
      <w:marLeft w:val="0"/>
      <w:marRight w:val="0"/>
      <w:marTop w:val="0"/>
      <w:marBottom w:val="0"/>
      <w:divBdr>
        <w:top w:val="none" w:sz="0" w:space="0" w:color="auto"/>
        <w:left w:val="none" w:sz="0" w:space="0" w:color="auto"/>
        <w:bottom w:val="none" w:sz="0" w:space="0" w:color="auto"/>
        <w:right w:val="none" w:sz="0" w:space="0" w:color="auto"/>
      </w:divBdr>
    </w:div>
    <w:div w:id="1082487117">
      <w:bodyDiv w:val="1"/>
      <w:marLeft w:val="0"/>
      <w:marRight w:val="0"/>
      <w:marTop w:val="0"/>
      <w:marBottom w:val="0"/>
      <w:divBdr>
        <w:top w:val="none" w:sz="0" w:space="0" w:color="auto"/>
        <w:left w:val="none" w:sz="0" w:space="0" w:color="auto"/>
        <w:bottom w:val="none" w:sz="0" w:space="0" w:color="auto"/>
        <w:right w:val="none" w:sz="0" w:space="0" w:color="auto"/>
      </w:divBdr>
    </w:div>
    <w:div w:id="1698038709">
      <w:bodyDiv w:val="1"/>
      <w:marLeft w:val="0"/>
      <w:marRight w:val="0"/>
      <w:marTop w:val="0"/>
      <w:marBottom w:val="0"/>
      <w:divBdr>
        <w:top w:val="none" w:sz="0" w:space="0" w:color="auto"/>
        <w:left w:val="none" w:sz="0" w:space="0" w:color="auto"/>
        <w:bottom w:val="none" w:sz="0" w:space="0" w:color="auto"/>
        <w:right w:val="none" w:sz="0" w:space="0" w:color="auto"/>
      </w:divBdr>
    </w:div>
    <w:div w:id="1949391393">
      <w:bodyDiv w:val="1"/>
      <w:marLeft w:val="0"/>
      <w:marRight w:val="0"/>
      <w:marTop w:val="0"/>
      <w:marBottom w:val="0"/>
      <w:divBdr>
        <w:top w:val="none" w:sz="0" w:space="0" w:color="auto"/>
        <w:left w:val="none" w:sz="0" w:space="0" w:color="auto"/>
        <w:bottom w:val="none" w:sz="0" w:space="0" w:color="auto"/>
        <w:right w:val="none" w:sz="0" w:space="0" w:color="auto"/>
      </w:divBdr>
    </w:div>
    <w:div w:id="199846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e.MARTINEZ@iucn.org"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iucn.org/sites/dev/files/content/documents/code_of_conduct_and_professional_ethics_final_fr_april2013.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ucn.org/knowledge/project_management_tools/" TargetMode="External"/><Relationship Id="rId10" Type="http://schemas.openxmlformats.org/officeDocument/2006/relationships/header" Target="header1.xml"/><Relationship Id="rId19" Type="http://schemas.openxmlformats.org/officeDocument/2006/relationships/hyperlink" Target="https://ec.europa.eu/easme/en/section/life/life-communication" TargetMode="External"/><Relationship Id="rId4" Type="http://schemas.openxmlformats.org/officeDocument/2006/relationships/settings" Target="settings.xml"/><Relationship Id="rId9" Type="http://schemas.openxmlformats.org/officeDocument/2006/relationships/hyperlink" Target="mailto:LIFE4BEST.Secretariat@iucn.org" TargetMode="External"/><Relationship Id="rId14" Type="http://schemas.openxmlformats.org/officeDocument/2006/relationships/hyperlink" Target="https://ec.europa.eu/budget/graphs/inforeuro.html"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Steinmetzc\Dropbox%20(IUCN)\BEST%20RUP%20LIFE%20Project\9.%20Calls%20for%20Proposals\Call%202019%20-%20Evaluation\LIFE4BEST-ORs_Call-2019_Final-Revision.xlsx" TargetMode="External"/><Relationship Id="rId1" Type="http://schemas.openxmlformats.org/officeDocument/2006/relationships/mailMergeSource" Target="file:///C:\Users\Steinmetzc\Dropbox%20(IUCN)\BEST%20RUP%20LIFE%20Project\9.%20Calls%20for%20Proposals\Call%202019%20-%20Evaluation\LIFE4BEST-ORs_Call-2019_Final-Revision.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AD3C8-07D8-462C-920A-BFBF56D3F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30</Pages>
  <Words>10985</Words>
  <Characters>62619</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73458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IUCN\MitchellD</dc:creator>
  <cp:keywords/>
  <dc:description/>
  <cp:lastModifiedBy>STEINMETZ Cindy</cp:lastModifiedBy>
  <cp:revision>34</cp:revision>
  <cp:lastPrinted>2019-09-02T11:04:00Z</cp:lastPrinted>
  <dcterms:created xsi:type="dcterms:W3CDTF">2020-06-17T10:41:00Z</dcterms:created>
  <dcterms:modified xsi:type="dcterms:W3CDTF">2020-06-19T13:31:00Z</dcterms:modified>
</cp:coreProperties>
</file>